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1C5618" w:rsidRPr="001C5618" w:rsidTr="00B9291E">
        <w:tc>
          <w:tcPr>
            <w:tcW w:w="4253" w:type="dxa"/>
          </w:tcPr>
          <w:p w:rsidR="00B9291E" w:rsidRPr="001C5618" w:rsidRDefault="00B9291E" w:rsidP="00B9291E">
            <w:pPr>
              <w:ind w:right="-249" w:hanging="108"/>
              <w:jc w:val="center"/>
              <w:rPr>
                <w:sz w:val="28"/>
                <w:szCs w:val="28"/>
              </w:rPr>
            </w:pPr>
            <w:r w:rsidRPr="001C5618">
              <w:rPr>
                <w:bCs/>
                <w:sz w:val="28"/>
                <w:szCs w:val="28"/>
                <w:lang w:val="kk-KZ"/>
              </w:rPr>
              <w:t>Қазақстан Республикасы</w:t>
            </w:r>
          </w:p>
          <w:p w:rsidR="00B9291E" w:rsidRPr="001C5618" w:rsidRDefault="00B9291E" w:rsidP="00B9291E">
            <w:pPr>
              <w:ind w:right="-249" w:hanging="108"/>
              <w:jc w:val="center"/>
              <w:rPr>
                <w:bCs/>
                <w:sz w:val="28"/>
                <w:szCs w:val="28"/>
                <w:lang w:val="kk-KZ"/>
              </w:rPr>
            </w:pPr>
            <w:r w:rsidRPr="001C5618">
              <w:rPr>
                <w:bCs/>
                <w:sz w:val="28"/>
                <w:szCs w:val="28"/>
                <w:lang w:val="kk-KZ"/>
              </w:rPr>
              <w:t>Премьер-Министрінің</w:t>
            </w:r>
          </w:p>
          <w:p w:rsidR="00B9291E" w:rsidRPr="001C5618" w:rsidRDefault="00B9291E" w:rsidP="00B9291E">
            <w:pPr>
              <w:ind w:right="-249" w:hanging="108"/>
              <w:jc w:val="center"/>
              <w:rPr>
                <w:sz w:val="28"/>
                <w:szCs w:val="28"/>
              </w:rPr>
            </w:pPr>
            <w:r w:rsidRPr="001C5618">
              <w:rPr>
                <w:bCs/>
                <w:sz w:val="28"/>
                <w:szCs w:val="28"/>
                <w:lang w:val="kk-KZ"/>
              </w:rPr>
              <w:t xml:space="preserve">бірінші орынбасары </w:t>
            </w:r>
            <w:r w:rsidRPr="001C5618">
              <w:rPr>
                <w:sz w:val="28"/>
                <w:szCs w:val="28"/>
                <w:lang w:val="kk-KZ"/>
              </w:rPr>
              <w:t>–</w:t>
            </w:r>
            <w:r w:rsidRPr="001C5618">
              <w:rPr>
                <w:bCs/>
                <w:sz w:val="28"/>
                <w:szCs w:val="28"/>
                <w:lang w:val="kk-KZ"/>
              </w:rPr>
              <w:t xml:space="preserve"> Қазақстан Республикасының Қаржы</w:t>
            </w:r>
            <w:r w:rsidRPr="001C5618">
              <w:rPr>
                <w:sz w:val="28"/>
                <w:szCs w:val="28"/>
              </w:rPr>
              <w:t xml:space="preserve"> </w:t>
            </w:r>
            <w:r w:rsidRPr="001C5618">
              <w:rPr>
                <w:bCs/>
                <w:sz w:val="28"/>
                <w:szCs w:val="28"/>
                <w:lang w:val="kk-KZ"/>
              </w:rPr>
              <w:t>Министрінің</w:t>
            </w:r>
          </w:p>
          <w:p w:rsidR="003A0F66" w:rsidRDefault="003A0F66" w:rsidP="003A0F66">
            <w:pPr>
              <w:ind w:left="250"/>
              <w:rPr>
                <w:sz w:val="28"/>
                <w:lang w:val="kk-KZ"/>
              </w:rPr>
            </w:pPr>
            <w:r>
              <w:rPr>
                <w:bCs/>
                <w:sz w:val="28"/>
                <w:szCs w:val="28"/>
                <w:lang w:val="kk-KZ"/>
              </w:rPr>
              <w:t xml:space="preserve">2020 жылғы </w:t>
            </w:r>
            <w:r>
              <w:rPr>
                <w:sz w:val="28"/>
              </w:rPr>
              <w:t xml:space="preserve">20 </w:t>
            </w:r>
            <w:r>
              <w:rPr>
                <w:sz w:val="28"/>
                <w:lang w:val="kk-KZ"/>
              </w:rPr>
              <w:t>қантардағы</w:t>
            </w:r>
          </w:p>
          <w:p w:rsidR="00F51D3F" w:rsidRPr="001C5618" w:rsidRDefault="003A0F66" w:rsidP="003A0F66">
            <w:pPr>
              <w:ind w:firstLine="34"/>
              <w:jc w:val="center"/>
              <w:rPr>
                <w:i/>
                <w:sz w:val="28"/>
                <w:szCs w:val="28"/>
                <w:lang w:val="kk-KZ"/>
              </w:rPr>
            </w:pPr>
            <w:r>
              <w:rPr>
                <w:sz w:val="28"/>
              </w:rPr>
              <w:t>№ 39</w:t>
            </w:r>
            <w:r>
              <w:rPr>
                <w:bCs/>
                <w:sz w:val="28"/>
                <w:szCs w:val="28"/>
                <w:lang w:val="kk-KZ"/>
              </w:rPr>
              <w:t xml:space="preserve"> </w:t>
            </w:r>
            <w:r w:rsidR="00B9291E" w:rsidRPr="001C5618">
              <w:rPr>
                <w:bCs/>
                <w:sz w:val="28"/>
                <w:szCs w:val="28"/>
                <w:lang w:val="kk-KZ"/>
              </w:rPr>
              <w:t xml:space="preserve">бұйрығына </w:t>
            </w:r>
            <w:r w:rsidR="001C5618" w:rsidRPr="001C5618">
              <w:rPr>
                <w:bCs/>
                <w:sz w:val="28"/>
                <w:szCs w:val="28"/>
                <w:lang w:val="kk-KZ"/>
              </w:rPr>
              <w:t>5</w:t>
            </w:r>
            <w:r>
              <w:rPr>
                <w:bCs/>
                <w:sz w:val="28"/>
                <w:szCs w:val="28"/>
                <w:lang w:val="kk-KZ"/>
              </w:rPr>
              <w:t>-</w:t>
            </w:r>
            <w:bookmarkStart w:id="0" w:name="_GoBack"/>
            <w:bookmarkEnd w:id="0"/>
            <w:r w:rsidR="00B9291E" w:rsidRPr="001C5618">
              <w:rPr>
                <w:bCs/>
                <w:sz w:val="28"/>
                <w:szCs w:val="28"/>
                <w:lang w:val="kk-KZ"/>
              </w:rPr>
              <w:t>қосымша</w:t>
            </w:r>
          </w:p>
        </w:tc>
      </w:tr>
    </w:tbl>
    <w:p w:rsidR="005507DA" w:rsidRPr="001C5618" w:rsidRDefault="005507DA" w:rsidP="005507DA">
      <w:pPr>
        <w:jc w:val="right"/>
        <w:rPr>
          <w:i/>
          <w:sz w:val="28"/>
          <w:szCs w:val="28"/>
          <w:lang w:val="kk-KZ"/>
        </w:rPr>
      </w:pPr>
    </w:p>
    <w:p w:rsidR="001C5618" w:rsidRPr="001C5618" w:rsidRDefault="001C5618" w:rsidP="001C5618">
      <w:pPr>
        <w:widowControl w:val="0"/>
        <w:jc w:val="center"/>
        <w:rPr>
          <w:b/>
          <w:bCs/>
          <w:sz w:val="28"/>
          <w:szCs w:val="28"/>
          <w:lang w:val="kk-KZ"/>
        </w:rPr>
      </w:pPr>
      <w:bookmarkStart w:id="1" w:name="sub1000921998"/>
    </w:p>
    <w:p w:rsidR="001C5618" w:rsidRPr="001C5618" w:rsidRDefault="001C5618" w:rsidP="001C5618">
      <w:pPr>
        <w:widowControl w:val="0"/>
        <w:jc w:val="center"/>
        <w:rPr>
          <w:b/>
          <w:bCs/>
          <w:sz w:val="28"/>
          <w:szCs w:val="28"/>
          <w:lang w:val="kk-KZ"/>
        </w:rPr>
      </w:pPr>
      <w:r w:rsidRPr="001C5618">
        <w:rPr>
          <w:b/>
          <w:bCs/>
          <w:sz w:val="28"/>
          <w:szCs w:val="28"/>
          <w:lang w:val="kk-KZ"/>
        </w:rPr>
        <w:t xml:space="preserve"> «Декларация тапсырылғанға дейiнгi кезең үшін төленуі тиіс корпоративтік табыс салығы бойынша аванстық төлемдер сомасының есебі» салық есептілігін және «Декларация тапсырылғаннан кейінгі кезең үшін төленуі тиіс корпоративтік табыс салығы бойынша аванстық төлемдер сомасының есебі (101.01 – 101.02-нысандар)» салық есептілігін жасау қағидалары</w:t>
      </w:r>
    </w:p>
    <w:p w:rsidR="001C5618" w:rsidRPr="001C5618" w:rsidRDefault="001C5618" w:rsidP="001C5618">
      <w:pPr>
        <w:widowControl w:val="0"/>
        <w:jc w:val="center"/>
        <w:rPr>
          <w:sz w:val="28"/>
          <w:szCs w:val="28"/>
          <w:lang w:val="kk-KZ"/>
        </w:rPr>
      </w:pPr>
    </w:p>
    <w:p w:rsidR="001C5618" w:rsidRPr="001C5618" w:rsidRDefault="001C5618" w:rsidP="001C5618">
      <w:pPr>
        <w:widowControl w:val="0"/>
        <w:ind w:firstLine="540"/>
        <w:jc w:val="center"/>
        <w:rPr>
          <w:b/>
          <w:bCs/>
          <w:sz w:val="28"/>
          <w:szCs w:val="28"/>
          <w:lang w:val="kk-KZ"/>
        </w:rPr>
      </w:pPr>
      <w:r w:rsidRPr="001C5618">
        <w:rPr>
          <w:b/>
          <w:bCs/>
          <w:sz w:val="28"/>
          <w:szCs w:val="28"/>
          <w:lang w:val="kk-KZ"/>
        </w:rPr>
        <w:t>1-тарау. Жалпы ережелер</w:t>
      </w:r>
    </w:p>
    <w:p w:rsidR="001C5618" w:rsidRPr="001C5618" w:rsidRDefault="001C5618" w:rsidP="001C5618">
      <w:pPr>
        <w:widowControl w:val="0"/>
        <w:ind w:firstLine="540"/>
        <w:jc w:val="both"/>
        <w:rPr>
          <w:sz w:val="28"/>
          <w:szCs w:val="28"/>
          <w:lang w:val="kk-KZ"/>
        </w:rPr>
      </w:pP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Осы «</w:t>
      </w:r>
      <w:r w:rsidRPr="001C5618">
        <w:rPr>
          <w:bCs/>
          <w:sz w:val="28"/>
          <w:szCs w:val="28"/>
          <w:lang w:val="kk-KZ"/>
        </w:rPr>
        <w:t xml:space="preserve">Декларация тапсырылғанға дейiнгi кезең үшін төленуі тиіс корпоративтік табыс салығы бойынша аванстық төлемдер сомасының есебі» салық есептілігін және «Декларация тапсырылғаннан кейінгі кезең үшін төленуі тиіс корпоративтік табыс салығы бойынша аванстық төлемдер сомасының есебі (101.01 – 101.02-нысандар)» салық есептілігін жасау </w:t>
      </w:r>
      <w:r w:rsidRPr="001C5618">
        <w:rPr>
          <w:sz w:val="28"/>
          <w:szCs w:val="28"/>
          <w:lang w:val="kk-KZ"/>
        </w:rPr>
        <w:t>қағидалары</w:t>
      </w:r>
      <w:r w:rsidRPr="001C5618">
        <w:rPr>
          <w:bCs/>
          <w:sz w:val="28"/>
          <w:szCs w:val="28"/>
          <w:lang w:val="kk-KZ"/>
        </w:rPr>
        <w:t xml:space="preserve"> (бұдан әрі </w:t>
      </w:r>
      <w:r w:rsidRPr="001C5618">
        <w:rPr>
          <w:sz w:val="28"/>
          <w:szCs w:val="28"/>
          <w:lang w:val="kk-KZ"/>
        </w:rPr>
        <w:t>– Қағидалар) «Салық және бюджетке төленетін басқа да міндетті төлемдер туралы» (</w:t>
      </w:r>
      <w:r w:rsidRPr="001C5618">
        <w:rPr>
          <w:bCs/>
          <w:sz w:val="28"/>
          <w:szCs w:val="28"/>
          <w:lang w:val="kk-KZ"/>
        </w:rPr>
        <w:t xml:space="preserve">бұдан әрі </w:t>
      </w:r>
      <w:r w:rsidRPr="001C5618">
        <w:rPr>
          <w:sz w:val="28"/>
          <w:szCs w:val="28"/>
          <w:lang w:val="kk-KZ"/>
        </w:rPr>
        <w:t xml:space="preserve">– Салық кодексі) 2017 жылғы 25 желтоқсандағы Қазақстан Республикасының </w:t>
      </w:r>
      <w:hyperlink r:id="rId8" w:history="1">
        <w:r w:rsidRPr="001C5618">
          <w:rPr>
            <w:rStyle w:val="aa"/>
            <w:color w:val="auto"/>
            <w:sz w:val="28"/>
            <w:szCs w:val="28"/>
            <w:u w:val="none"/>
            <w:lang w:val="kk-KZ"/>
          </w:rPr>
          <w:t>Кодексіне</w:t>
        </w:r>
      </w:hyperlink>
      <w:r w:rsidRPr="001C5618">
        <w:rPr>
          <w:sz w:val="28"/>
          <w:szCs w:val="28"/>
          <w:lang w:val="kk-KZ"/>
        </w:rPr>
        <w:t xml:space="preserve"> сәйкес әзірленген және Салық кодексінің 305-бабына сәйкес корпоративтік табыс салығы (бұдан әрі – КТС) бойынша аванстық төлемдерді есептеу және төлеу міндеттілігі жүктелген КТС төлеушілердің мынадай салық есептілігі нысандарын жасау тәртібін айқындайды:</w:t>
      </w:r>
    </w:p>
    <w:p w:rsidR="001C5618" w:rsidRPr="001C5618" w:rsidRDefault="001C5618" w:rsidP="001C5618">
      <w:pPr>
        <w:widowControl w:val="0"/>
        <w:ind w:firstLine="720"/>
        <w:jc w:val="both"/>
        <w:rPr>
          <w:sz w:val="28"/>
          <w:szCs w:val="28"/>
          <w:lang w:val="kk-KZ"/>
        </w:rPr>
      </w:pPr>
      <w:r w:rsidRPr="001C5618">
        <w:rPr>
          <w:sz w:val="28"/>
          <w:szCs w:val="28"/>
          <w:lang w:val="kk-KZ"/>
        </w:rPr>
        <w:t>декларация тапсырғанға дейін төленуі тиіс КТС бойынша аванстық төлемдер сомасының есебі (101.01-нысан) (декларация тапсырылғанға дейінгі есеп);</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декларация тапсырғаннан кейін төленуі тиіс КТС бойынша аванстық төлемдер сомасының есебі (101.02-нысан) (декларация тапсырылғаннан кейінгі есеп). </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Декларация тапсырылғанға дейінгі және декларация тапсырылғаннан кейінгі есептерді толтыру кезінде түзетулерге, өшіруге және тазалауға жол берілмейді.</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 Көрсеткіштер болмаған кезде тиісті торкөздері толтырылмайды.</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 Осы Қағидаларда мынадай арифметикалық белгілер қолданылады: «+» – қосу, «–» – алу, «х» – көбейту, «/» – бөлу, «=» – тең.</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 Сомалардың теріс мәндері тиісті жолдың бірінші сол жақ торкөзінде </w:t>
      </w:r>
    </w:p>
    <w:p w:rsidR="001C5618" w:rsidRPr="001C5618" w:rsidRDefault="001C5618" w:rsidP="001C5618">
      <w:pPr>
        <w:widowControl w:val="0"/>
        <w:tabs>
          <w:tab w:val="left" w:pos="0"/>
        </w:tabs>
        <w:ind w:firstLine="720"/>
        <w:jc w:val="both"/>
        <w:rPr>
          <w:sz w:val="28"/>
          <w:szCs w:val="28"/>
          <w:lang w:val="kk-KZ"/>
        </w:rPr>
      </w:pPr>
      <w:r w:rsidRPr="001C5618">
        <w:rPr>
          <w:sz w:val="28"/>
          <w:szCs w:val="28"/>
          <w:lang w:val="kk-KZ"/>
        </w:rPr>
        <w:lastRenderedPageBreak/>
        <w:t>«–» белгісімен көрсетіледі.</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Декларация тапсырылғанға дейінгі және тапсырылғаннан кейінгі есептерді жасау кезінде: </w:t>
      </w:r>
    </w:p>
    <w:p w:rsidR="001C5618" w:rsidRPr="001C5618" w:rsidRDefault="001C5618" w:rsidP="001C5618">
      <w:pPr>
        <w:widowControl w:val="0"/>
        <w:ind w:firstLine="720"/>
        <w:jc w:val="both"/>
        <w:rPr>
          <w:sz w:val="28"/>
          <w:szCs w:val="28"/>
          <w:lang w:val="kk-KZ"/>
        </w:rPr>
      </w:pPr>
      <w:r w:rsidRPr="001C5618">
        <w:rPr>
          <w:sz w:val="28"/>
          <w:szCs w:val="28"/>
          <w:lang w:val="kk-KZ"/>
        </w:rPr>
        <w:t>1) қағаз тасымалдағышта – есеп қара немесе көк сиялы қаламмен немесе қаламұшпен, баспаханалық бас әріптермен немесе баспа құрылғысын пайдалана отырып толтырылады;</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2) электрондық нысанда – Салық кодексінің </w:t>
      </w:r>
      <w:hyperlink r:id="rId9" w:history="1"/>
      <w:r w:rsidRPr="001C5618">
        <w:rPr>
          <w:sz w:val="28"/>
          <w:szCs w:val="28"/>
          <w:lang w:val="kk-KZ"/>
        </w:rPr>
        <w:t>208-бабына сәйкес толтырылады.</w:t>
      </w:r>
    </w:p>
    <w:p w:rsidR="001C5618" w:rsidRPr="001C5618" w:rsidRDefault="001C5618" w:rsidP="001C5618">
      <w:pPr>
        <w:widowControl w:val="0"/>
        <w:numPr>
          <w:ilvl w:val="0"/>
          <w:numId w:val="17"/>
        </w:numPr>
        <w:tabs>
          <w:tab w:val="left" w:pos="993"/>
        </w:tabs>
        <w:ind w:left="0" w:firstLine="709"/>
        <w:jc w:val="both"/>
        <w:rPr>
          <w:rFonts w:eastAsia="Calibri"/>
          <w:sz w:val="28"/>
          <w:szCs w:val="28"/>
          <w:lang w:val="kk-KZ" w:eastAsia="en-US"/>
        </w:rPr>
      </w:pPr>
      <w:r w:rsidRPr="001C5618">
        <w:rPr>
          <w:sz w:val="28"/>
          <w:szCs w:val="28"/>
          <w:lang w:val="kk-KZ"/>
        </w:rPr>
        <w:t xml:space="preserve">Декларация тапсырылғанға дейінгі және тапсырылғаннан кейінгі есепке салық төлеуші (салық агенті) не оның өкілі </w:t>
      </w:r>
      <w:r w:rsidRPr="001C5618">
        <w:rPr>
          <w:rFonts w:eastAsia="Calibri"/>
          <w:sz w:val="28"/>
          <w:szCs w:val="28"/>
          <w:lang w:val="kk-KZ" w:eastAsia="en-US"/>
        </w:rPr>
        <w:t xml:space="preserve">Салық кодексінің </w:t>
      </w:r>
      <w:hyperlink r:id="rId10" w:history="1">
        <w:r w:rsidRPr="001C5618">
          <w:rPr>
            <w:rFonts w:eastAsia="Calibri"/>
            <w:bCs/>
            <w:sz w:val="28"/>
            <w:szCs w:val="28"/>
            <w:lang w:val="kk-KZ" w:eastAsia="en-US"/>
          </w:rPr>
          <w:t>204-бабы 2-тармағына</w:t>
        </w:r>
      </w:hyperlink>
      <w:r w:rsidRPr="001C5618">
        <w:rPr>
          <w:rFonts w:eastAsia="Calibri"/>
          <w:sz w:val="28"/>
          <w:szCs w:val="28"/>
          <w:lang w:val="kk-KZ" w:eastAsia="en-US"/>
        </w:rPr>
        <w:t xml:space="preserve"> сәйкес салық төлеуші (салық агенті) салық нысандарын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Декларация тапсырылғанға дейінгі және тапсырылғаннан кейінгі есептерді берген кезде:</w:t>
      </w:r>
    </w:p>
    <w:p w:rsidR="001C5618" w:rsidRPr="001C5618" w:rsidRDefault="001C5618" w:rsidP="001C5618">
      <w:pPr>
        <w:ind w:firstLine="709"/>
        <w:jc w:val="both"/>
        <w:rPr>
          <w:rFonts w:eastAsia="Calibri"/>
          <w:sz w:val="28"/>
          <w:szCs w:val="28"/>
          <w:lang w:val="kk-KZ" w:eastAsia="en-US"/>
        </w:rPr>
      </w:pPr>
      <w:r w:rsidRPr="001C5618">
        <w:rPr>
          <w:sz w:val="28"/>
          <w:szCs w:val="28"/>
          <w:lang w:val="kk-KZ"/>
        </w:rPr>
        <w:t xml:space="preserve">1) </w:t>
      </w:r>
      <w:r w:rsidRPr="001C5618">
        <w:rPr>
          <w:rFonts w:eastAsia="Calibri"/>
          <w:sz w:val="28"/>
          <w:szCs w:val="28"/>
          <w:lang w:val="kk-KZ" w:eastAsia="en-US"/>
        </w:rPr>
        <w:t xml:space="preserve">келу тәртібінде қағаз жеткізгіште – екі данада жасалады, декларацияны қабылдаған қызметкердің тегі, аты, әкесінің аты (болған кезде) белгісімен қолы койылып және мемлекеттік кірістер органының мөрiнiң (мөртабан) бедерi басылып бір данасы салық төлеушіге (салық агентіне) қайтарылады; </w:t>
      </w:r>
    </w:p>
    <w:p w:rsidR="001C5618" w:rsidRPr="001C5618" w:rsidRDefault="001C5618" w:rsidP="001C5618">
      <w:pPr>
        <w:ind w:firstLine="709"/>
        <w:jc w:val="both"/>
        <w:rPr>
          <w:rFonts w:eastAsia="Calibri"/>
          <w:sz w:val="28"/>
          <w:szCs w:val="28"/>
          <w:lang w:val="kk-KZ" w:eastAsia="en-US"/>
        </w:rPr>
      </w:pPr>
      <w:r w:rsidRPr="001C5618">
        <w:rPr>
          <w:rFonts w:eastAsia="Calibri"/>
          <w:sz w:val="28"/>
          <w:szCs w:val="28"/>
          <w:lang w:val="kk-KZ" w:eastAsia="en-US"/>
        </w:rPr>
        <w:t>2) пошта арқылы хабарламасы бар тапсырыс хатпен қағаз жеткізгіште – салық төлеуші (салық агенті) пошта немесе өзге байланыс ұйымының хабарламасын алады;</w:t>
      </w:r>
    </w:p>
    <w:p w:rsidR="001C5618" w:rsidRPr="001C5618" w:rsidRDefault="001C5618" w:rsidP="001C5618">
      <w:pPr>
        <w:ind w:firstLine="709"/>
        <w:jc w:val="both"/>
        <w:rPr>
          <w:rFonts w:eastAsia="Calibri"/>
          <w:sz w:val="28"/>
          <w:szCs w:val="28"/>
          <w:lang w:val="kk-KZ" w:eastAsia="en-US"/>
        </w:rPr>
      </w:pPr>
      <w:r w:rsidRPr="001C5618">
        <w:rPr>
          <w:rFonts w:eastAsia="Calibri"/>
          <w:sz w:val="28"/>
          <w:szCs w:val="28"/>
          <w:lang w:val="kk-KZ" w:eastAsia="en-US"/>
        </w:rPr>
        <w:t>3) ақпаратты компьютерлік өңдеуге жол беретін электрондық нысанда – салық төлеуші (салық агенті) салық есептілігінің мемлекеттік кірістер органдарының салық есептілігін қабылдау жүйесінің салық есептілігін қабылдағаны немесе қабылданбағаны туралы хабарлама алады.</w:t>
      </w:r>
    </w:p>
    <w:p w:rsidR="001C5618" w:rsidRPr="001C5618" w:rsidRDefault="001C5618" w:rsidP="001C5618">
      <w:pPr>
        <w:widowControl w:val="0"/>
        <w:ind w:firstLine="720"/>
        <w:jc w:val="both"/>
        <w:rPr>
          <w:sz w:val="28"/>
          <w:szCs w:val="28"/>
          <w:lang w:val="kk-KZ"/>
        </w:rPr>
      </w:pPr>
    </w:p>
    <w:p w:rsidR="001C5618" w:rsidRPr="001C5618" w:rsidRDefault="001C5618" w:rsidP="001C5618">
      <w:pPr>
        <w:widowControl w:val="0"/>
        <w:tabs>
          <w:tab w:val="left" w:pos="720"/>
          <w:tab w:val="num" w:pos="1080"/>
        </w:tabs>
        <w:ind w:firstLine="720"/>
        <w:jc w:val="both"/>
        <w:rPr>
          <w:sz w:val="28"/>
          <w:szCs w:val="28"/>
          <w:lang w:val="kk-KZ"/>
        </w:rPr>
      </w:pPr>
    </w:p>
    <w:p w:rsidR="001C5618" w:rsidRPr="001C5618" w:rsidRDefault="001C5618" w:rsidP="001C5618">
      <w:pPr>
        <w:widowControl w:val="0"/>
        <w:jc w:val="center"/>
        <w:rPr>
          <w:sz w:val="28"/>
          <w:szCs w:val="28"/>
          <w:lang w:val="kk-KZ"/>
        </w:rPr>
      </w:pPr>
      <w:r w:rsidRPr="001C5618">
        <w:rPr>
          <w:b/>
          <w:bCs/>
          <w:sz w:val="28"/>
          <w:szCs w:val="28"/>
          <w:lang w:val="kk-KZ"/>
        </w:rPr>
        <w:t xml:space="preserve">2-тарау. Декларация тапсырылғанға дейiнгi есепті </w:t>
      </w:r>
      <w:r w:rsidRPr="001C5618">
        <w:rPr>
          <w:b/>
          <w:sz w:val="28"/>
          <w:szCs w:val="28"/>
          <w:lang w:val="kk-KZ"/>
        </w:rPr>
        <w:t>толтыру бойынша түсіндірме</w:t>
      </w:r>
      <w:r w:rsidRPr="001C5618">
        <w:rPr>
          <w:b/>
          <w:bCs/>
          <w:sz w:val="28"/>
          <w:szCs w:val="28"/>
          <w:lang w:val="kk-KZ"/>
        </w:rPr>
        <w:t xml:space="preserve"> (101.01-нысан)</w:t>
      </w:r>
    </w:p>
    <w:p w:rsidR="001C5618" w:rsidRPr="001C5618" w:rsidRDefault="001C5618" w:rsidP="001C5618">
      <w:pPr>
        <w:widowControl w:val="0"/>
        <w:ind w:firstLine="720"/>
        <w:jc w:val="center"/>
        <w:rPr>
          <w:sz w:val="28"/>
          <w:szCs w:val="28"/>
          <w:lang w:val="kk-KZ"/>
        </w:rPr>
      </w:pP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«Салық төлеуші туралы жалпы ақпарат» деген бөлімде салық төлеуші мынадай деректерді көрсетеді: </w:t>
      </w:r>
    </w:p>
    <w:p w:rsidR="001C5618" w:rsidRPr="001C5618" w:rsidRDefault="001C5618" w:rsidP="001C5618">
      <w:pPr>
        <w:widowControl w:val="0"/>
        <w:ind w:firstLine="720"/>
        <w:jc w:val="both"/>
        <w:rPr>
          <w:sz w:val="28"/>
          <w:szCs w:val="28"/>
          <w:lang w:val="kk-KZ"/>
        </w:rPr>
      </w:pPr>
      <w:r w:rsidRPr="001C5618">
        <w:rPr>
          <w:sz w:val="28"/>
          <w:szCs w:val="28"/>
          <w:lang w:val="kk-KZ"/>
        </w:rPr>
        <w:t>1) салық төлеушінің бизнес-сәйкестендіру нөмірі (бұдан әрі – БСН);</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2) </w:t>
      </w:r>
      <w:r w:rsidRPr="001C5618">
        <w:rPr>
          <w:rStyle w:val="s0"/>
          <w:color w:val="auto"/>
          <w:sz w:val="28"/>
          <w:szCs w:val="28"/>
          <w:lang w:val="kk-KZ"/>
        </w:rPr>
        <w:t xml:space="preserve">салық есептілігі табыс етілетін салық кезеңі – </w:t>
      </w:r>
      <w:r w:rsidRPr="001C5618">
        <w:rPr>
          <w:sz w:val="28"/>
          <w:szCs w:val="28"/>
          <w:lang w:val="kk-KZ"/>
        </w:rPr>
        <w:t>декларация тапсырылғанға дейінгі е</w:t>
      </w:r>
      <w:r w:rsidRPr="001C5618">
        <w:rPr>
          <w:rStyle w:val="s0"/>
          <w:color w:val="auto"/>
          <w:sz w:val="28"/>
          <w:szCs w:val="28"/>
          <w:lang w:val="kk-KZ"/>
        </w:rPr>
        <w:t xml:space="preserve">сеп табыс етілетін есепті салық кезеңі                        </w:t>
      </w:r>
      <w:r w:rsidRPr="001C5618">
        <w:rPr>
          <w:sz w:val="28"/>
          <w:szCs w:val="28"/>
          <w:lang w:val="kk-KZ"/>
        </w:rPr>
        <w:t>(араб сандарымен көрсетіледі);</w:t>
      </w:r>
    </w:p>
    <w:p w:rsidR="001C5618" w:rsidRPr="001C5618" w:rsidRDefault="001C5618" w:rsidP="001C5618">
      <w:pPr>
        <w:widowControl w:val="0"/>
        <w:ind w:firstLine="709"/>
        <w:jc w:val="both"/>
        <w:rPr>
          <w:sz w:val="28"/>
          <w:szCs w:val="28"/>
          <w:lang w:val="kk-KZ"/>
        </w:rPr>
      </w:pPr>
      <w:r w:rsidRPr="001C5618">
        <w:rPr>
          <w:sz w:val="28"/>
          <w:szCs w:val="28"/>
          <w:lang w:val="kk-KZ"/>
        </w:rPr>
        <w:t xml:space="preserve">3) салық төлеушінің атауы </w:t>
      </w:r>
      <w:r w:rsidRPr="001C5618">
        <w:rPr>
          <w:rStyle w:val="s0"/>
          <w:color w:val="auto"/>
          <w:sz w:val="28"/>
          <w:szCs w:val="28"/>
          <w:lang w:val="kk-KZ"/>
        </w:rPr>
        <w:t>–</w:t>
      </w:r>
      <w:r w:rsidRPr="001C5618">
        <w:rPr>
          <w:sz w:val="28"/>
          <w:szCs w:val="28"/>
          <w:lang w:val="kk-KZ"/>
        </w:rPr>
        <w:t xml:space="preserve"> құрылтай құжаттарына сәйкес заңды тұлғаның атауы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Сенімгерлік басқарушы салық міндеттемесін заңды тұлғаның мүлігін сенімгерлік басқару шартына сәйкес орындаған кезде – сенімгерлік басқарушы жолда құрылтай құжаттарына сәй</w:t>
      </w:r>
      <w:r w:rsidRPr="001C5618">
        <w:rPr>
          <w:sz w:val="28"/>
          <w:szCs w:val="28"/>
          <w:lang w:val="kk-KZ"/>
        </w:rPr>
        <w:tab/>
        <w:t>кес өзінің атауын көрсетеді;</w:t>
      </w:r>
    </w:p>
    <w:p w:rsidR="001C5618" w:rsidRPr="001C5618" w:rsidRDefault="001C5618" w:rsidP="001C5618">
      <w:pPr>
        <w:widowControl w:val="0"/>
        <w:ind w:firstLine="720"/>
        <w:jc w:val="both"/>
        <w:rPr>
          <w:sz w:val="28"/>
          <w:szCs w:val="28"/>
          <w:lang w:val="kk-KZ"/>
        </w:rPr>
      </w:pPr>
      <w:r w:rsidRPr="001C5618">
        <w:rPr>
          <w:sz w:val="28"/>
          <w:szCs w:val="28"/>
          <w:lang w:val="kk-KZ"/>
        </w:rPr>
        <w:lastRenderedPageBreak/>
        <w:t>4) есеп түрі.</w:t>
      </w:r>
    </w:p>
    <w:p w:rsidR="001C5618" w:rsidRPr="001C5618" w:rsidRDefault="001C5618" w:rsidP="001C5618">
      <w:pPr>
        <w:widowControl w:val="0"/>
        <w:tabs>
          <w:tab w:val="left" w:pos="1260"/>
        </w:tabs>
        <w:ind w:firstLine="720"/>
        <w:jc w:val="both"/>
        <w:rPr>
          <w:sz w:val="28"/>
          <w:szCs w:val="28"/>
          <w:lang w:val="kk-KZ"/>
        </w:rPr>
      </w:pPr>
      <w:r w:rsidRPr="001C5618">
        <w:rPr>
          <w:sz w:val="28"/>
          <w:szCs w:val="28"/>
          <w:lang w:val="kk-KZ"/>
        </w:rPr>
        <w:t xml:space="preserve">Тиісті торкөздер декларация тапсырылғанға дейiнгi есепті Салық кодексінің </w:t>
      </w:r>
      <w:hyperlink r:id="rId11" w:history="1">
        <w:r w:rsidRPr="001C5618">
          <w:rPr>
            <w:bCs/>
            <w:sz w:val="28"/>
            <w:szCs w:val="28"/>
            <w:lang w:val="kk-KZ"/>
          </w:rPr>
          <w:t>206-бабында</w:t>
        </w:r>
      </w:hyperlink>
      <w:r w:rsidRPr="001C5618">
        <w:rPr>
          <w:sz w:val="28"/>
          <w:szCs w:val="28"/>
          <w:lang w:val="kk-KZ"/>
        </w:rPr>
        <w:t xml:space="preserve"> көрсетілген салық есептілігі түрлеріне жатқызуын ескере отырып белгіленеді;</w:t>
      </w:r>
    </w:p>
    <w:p w:rsidR="001C5618" w:rsidRPr="001C5618" w:rsidRDefault="001C5618" w:rsidP="001C5618">
      <w:pPr>
        <w:widowControl w:val="0"/>
        <w:ind w:firstLine="720"/>
        <w:jc w:val="both"/>
        <w:rPr>
          <w:sz w:val="28"/>
          <w:szCs w:val="28"/>
          <w:lang w:val="kk-KZ"/>
        </w:rPr>
      </w:pPr>
      <w:r w:rsidRPr="001C5618">
        <w:rPr>
          <w:sz w:val="28"/>
          <w:szCs w:val="28"/>
          <w:lang w:val="kk-KZ"/>
        </w:rPr>
        <w:t>5) салық төлеушінің жекелеген санаты.</w:t>
      </w:r>
    </w:p>
    <w:p w:rsidR="001C5618" w:rsidRPr="001C5618" w:rsidRDefault="001C5618" w:rsidP="001C5618">
      <w:pPr>
        <w:widowControl w:val="0"/>
        <w:ind w:firstLine="720"/>
        <w:jc w:val="both"/>
        <w:rPr>
          <w:sz w:val="28"/>
          <w:szCs w:val="28"/>
          <w:lang w:val="kk-KZ"/>
        </w:rPr>
      </w:pPr>
      <w:r w:rsidRPr="001C5618">
        <w:rPr>
          <w:sz w:val="28"/>
          <w:szCs w:val="28"/>
          <w:lang w:val="kk-KZ"/>
        </w:rPr>
        <w:t>Торкөздер, егер салық төлеуші A, B және C жолдарында көрсетілген санаттардың біріне немесе бірнешеуіне жатқызылған жағдайда, белгіленеді:</w:t>
      </w:r>
    </w:p>
    <w:p w:rsidR="001C5618" w:rsidRPr="001C5618" w:rsidRDefault="001C5618" w:rsidP="001C5618">
      <w:pPr>
        <w:widowControl w:val="0"/>
        <w:tabs>
          <w:tab w:val="num" w:pos="1080"/>
        </w:tabs>
        <w:ind w:firstLine="720"/>
        <w:jc w:val="both"/>
        <w:rPr>
          <w:snapToGrid w:val="0"/>
          <w:sz w:val="28"/>
          <w:szCs w:val="28"/>
          <w:lang w:val="kk-KZ"/>
        </w:rPr>
      </w:pPr>
      <w:r w:rsidRPr="001C5618">
        <w:rPr>
          <w:snapToGrid w:val="0"/>
          <w:sz w:val="28"/>
          <w:szCs w:val="28"/>
          <w:lang w:val="kk-KZ"/>
        </w:rPr>
        <w:t>А – Салық кодексінің 697-701-баптарына сәйкес арнаулы салық режимін қолданатын салық төлеуші;</w:t>
      </w:r>
    </w:p>
    <w:p w:rsidR="001C5618" w:rsidRPr="001C5618" w:rsidRDefault="001C5618" w:rsidP="001C5618">
      <w:pPr>
        <w:widowControl w:val="0"/>
        <w:tabs>
          <w:tab w:val="num" w:pos="1080"/>
        </w:tabs>
        <w:ind w:firstLine="720"/>
        <w:jc w:val="both"/>
        <w:rPr>
          <w:snapToGrid w:val="0"/>
          <w:sz w:val="28"/>
          <w:szCs w:val="28"/>
          <w:lang w:val="kk-KZ"/>
        </w:rPr>
      </w:pPr>
      <w:r w:rsidRPr="001C5618">
        <w:rPr>
          <w:snapToGrid w:val="0"/>
          <w:sz w:val="28"/>
          <w:szCs w:val="28"/>
          <w:lang w:val="kk-KZ"/>
        </w:rPr>
        <w:t>В – Салық кодексінің 40-бабына сәйкес сенімгерлік басқару;</w:t>
      </w:r>
    </w:p>
    <w:p w:rsidR="001C5618" w:rsidRPr="001C5618" w:rsidRDefault="001C5618" w:rsidP="001C5618">
      <w:pPr>
        <w:widowControl w:val="0"/>
        <w:tabs>
          <w:tab w:val="num" w:pos="1080"/>
        </w:tabs>
        <w:ind w:firstLine="720"/>
        <w:jc w:val="both"/>
        <w:rPr>
          <w:sz w:val="28"/>
          <w:szCs w:val="28"/>
          <w:lang w:val="kk-KZ"/>
        </w:rPr>
      </w:pPr>
      <w:r w:rsidRPr="001C5618">
        <w:rPr>
          <w:sz w:val="28"/>
          <w:szCs w:val="28"/>
          <w:lang w:val="kk-KZ"/>
        </w:rPr>
        <w:t>С – Салық кодексінің 40-бабына сәйкес сенімгерлік басқару құрылтайшысы;</w:t>
      </w:r>
    </w:p>
    <w:p w:rsidR="001C5618" w:rsidRPr="001C5618" w:rsidRDefault="001C5618" w:rsidP="001C5618">
      <w:pPr>
        <w:widowControl w:val="0"/>
        <w:ind w:firstLine="720"/>
        <w:jc w:val="both"/>
        <w:rPr>
          <w:sz w:val="28"/>
          <w:szCs w:val="28"/>
          <w:lang w:val="kk-KZ"/>
        </w:rPr>
      </w:pPr>
      <w:r w:rsidRPr="001C5618">
        <w:rPr>
          <w:sz w:val="28"/>
          <w:szCs w:val="28"/>
          <w:lang w:val="kk-KZ"/>
        </w:rPr>
        <w:t>6) валюта коды.</w:t>
      </w:r>
    </w:p>
    <w:p w:rsidR="001C5618" w:rsidRPr="001C5618" w:rsidRDefault="001C5618" w:rsidP="001C5618">
      <w:pPr>
        <w:widowControl w:val="0"/>
        <w:ind w:firstLine="720"/>
        <w:jc w:val="both"/>
        <w:rPr>
          <w:sz w:val="28"/>
          <w:szCs w:val="28"/>
          <w:lang w:val="kk-KZ"/>
        </w:rPr>
      </w:pPr>
      <w:r w:rsidRPr="001C5618">
        <w:rPr>
          <w:sz w:val="28"/>
          <w:szCs w:val="28"/>
          <w:lang w:val="kk-KZ"/>
        </w:rPr>
        <w:t>«Кедендік декларацияларды толтыру үшін пайдаланылатын жіктеуіштер туралы» Кеден одағы комиссиясының 2010 жылғы 20 қыркүйектегі № 378 шешімімен (бұдан әрі –КОК № 378 шешім) бекітілген «Валюталар жіктеуіші» деген 23-қосымшасына сәйкес валюта коды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7) резиденттік белгісі.</w:t>
      </w:r>
    </w:p>
    <w:p w:rsidR="001C5618" w:rsidRPr="001C5618" w:rsidRDefault="001C5618" w:rsidP="001C5618">
      <w:pPr>
        <w:widowControl w:val="0"/>
        <w:ind w:firstLine="720"/>
        <w:jc w:val="both"/>
        <w:rPr>
          <w:sz w:val="28"/>
          <w:szCs w:val="28"/>
          <w:lang w:val="kk-KZ"/>
        </w:rPr>
      </w:pPr>
      <w:r w:rsidRPr="001C5618">
        <w:rPr>
          <w:sz w:val="28"/>
          <w:szCs w:val="28"/>
          <w:lang w:val="kk-KZ"/>
        </w:rPr>
        <w:t>А торкөзін Қазақстан Республикасының резидент салық төлеушісі белгілейді;</w:t>
      </w:r>
    </w:p>
    <w:p w:rsidR="001C5618" w:rsidRPr="001C5618" w:rsidRDefault="001C5618" w:rsidP="001C5618">
      <w:pPr>
        <w:widowControl w:val="0"/>
        <w:ind w:firstLine="720"/>
        <w:jc w:val="both"/>
        <w:rPr>
          <w:sz w:val="28"/>
          <w:szCs w:val="28"/>
          <w:lang w:val="kk-KZ"/>
        </w:rPr>
      </w:pPr>
      <w:r w:rsidRPr="001C5618">
        <w:rPr>
          <w:sz w:val="28"/>
          <w:szCs w:val="28"/>
          <w:lang w:val="kk-KZ"/>
        </w:rPr>
        <w:t>В торкөзін Қазақстан Республикасының бейрезидент салық төлеушісі белгілейді;</w:t>
      </w:r>
    </w:p>
    <w:p w:rsidR="001C5618" w:rsidRPr="001C5618" w:rsidRDefault="001C5618" w:rsidP="001C5618">
      <w:pPr>
        <w:widowControl w:val="0"/>
        <w:ind w:firstLine="720"/>
        <w:jc w:val="both"/>
        <w:rPr>
          <w:sz w:val="28"/>
          <w:szCs w:val="28"/>
          <w:lang w:val="kk-KZ"/>
        </w:rPr>
      </w:pPr>
      <w:r w:rsidRPr="001C5618">
        <w:rPr>
          <w:sz w:val="28"/>
          <w:szCs w:val="28"/>
          <w:lang w:val="kk-KZ"/>
        </w:rPr>
        <w:t>8) резиденттік елінің коды және салықтық тіркеу нөмірі.</w:t>
      </w:r>
    </w:p>
    <w:p w:rsidR="001C5618" w:rsidRPr="001C5618" w:rsidRDefault="001C5618" w:rsidP="001C5618">
      <w:pPr>
        <w:widowControl w:val="0"/>
        <w:ind w:firstLine="720"/>
        <w:jc w:val="both"/>
        <w:rPr>
          <w:sz w:val="28"/>
          <w:szCs w:val="28"/>
          <w:lang w:val="kk-KZ"/>
        </w:rPr>
      </w:pPr>
      <w:r w:rsidRPr="001C5618">
        <w:rPr>
          <w:sz w:val="28"/>
          <w:szCs w:val="28"/>
          <w:lang w:val="kk-KZ"/>
        </w:rPr>
        <w:t>Егер декларация тапсырылғанға дейiнгi есепті Қазақстан Республикасының бейрезидент салық төлеуші жасаған жағдайда толтырылады, бұл ретте:</w:t>
      </w:r>
    </w:p>
    <w:p w:rsidR="001C5618" w:rsidRPr="001C5618" w:rsidRDefault="001C5618" w:rsidP="001C5618">
      <w:pPr>
        <w:widowControl w:val="0"/>
        <w:ind w:firstLine="720"/>
        <w:jc w:val="both"/>
        <w:rPr>
          <w:sz w:val="28"/>
          <w:szCs w:val="28"/>
          <w:lang w:val="kk-KZ"/>
        </w:rPr>
      </w:pPr>
      <w:r w:rsidRPr="001C5618">
        <w:rPr>
          <w:sz w:val="28"/>
          <w:szCs w:val="28"/>
          <w:lang w:val="kk-KZ"/>
        </w:rPr>
        <w:t>А жолында КОК № 378 шешімге «Әлем елдерінің жіктеуіші» деген 22-қосымшасына сәйкес бейрезиденттің резиденттік елінің коды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В жолында бейрезиденттің резиденттік еліндегі бейрезиденттің салықтық тіркеу нөмірі көрсетіледі.</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Егер сенімгерлікпен басқару шартымен сенімгерлікпен басқарушыға осындай шарт шеңберінде жүзеге асырылатын қызмет бойынша салық міндеттемесін орындау жүктелген жағдайда, сенімгерлікпен басқарушы заңды тұлға өз қызметі бойынша және сенімгерлікпен басқару шарты шеңберінде жүзеге асырылатын қызмет бойынша декларация тапсырылғанға дейінгі бірыңғай есепті жасайды.</w:t>
      </w:r>
    </w:p>
    <w:p w:rsidR="001C5618" w:rsidRPr="001C5618" w:rsidRDefault="001C5618" w:rsidP="001C5618">
      <w:pPr>
        <w:widowControl w:val="0"/>
        <w:ind w:firstLine="720"/>
        <w:jc w:val="both"/>
        <w:rPr>
          <w:sz w:val="28"/>
          <w:szCs w:val="28"/>
          <w:lang w:val="kk-KZ"/>
        </w:rPr>
      </w:pPr>
      <w:r w:rsidRPr="001C5618">
        <w:rPr>
          <w:sz w:val="28"/>
          <w:szCs w:val="28"/>
          <w:lang w:val="kk-KZ"/>
        </w:rPr>
        <w:t>Салық төлеуші</w:t>
      </w:r>
      <w:r w:rsidRPr="001C5618" w:rsidDel="00AC1302">
        <w:rPr>
          <w:sz w:val="28"/>
          <w:szCs w:val="28"/>
          <w:lang w:val="kk-KZ"/>
        </w:rPr>
        <w:t xml:space="preserve"> </w:t>
      </w:r>
      <w:r w:rsidRPr="001C5618">
        <w:rPr>
          <w:sz w:val="28"/>
          <w:szCs w:val="28"/>
          <w:lang w:val="kk-KZ"/>
        </w:rPr>
        <w:t xml:space="preserve">Салық кодексінің </w:t>
      </w:r>
      <w:r w:rsidRPr="001C5618">
        <w:rPr>
          <w:snapToGrid w:val="0"/>
          <w:sz w:val="28"/>
          <w:szCs w:val="28"/>
          <w:lang w:val="kk-KZ"/>
        </w:rPr>
        <w:t>697, 698, 699, 700 және 701</w:t>
      </w:r>
      <w:r w:rsidRPr="001C5618">
        <w:rPr>
          <w:sz w:val="28"/>
          <w:szCs w:val="28"/>
          <w:lang w:val="kk-KZ"/>
        </w:rPr>
        <w:t>-баптарына сәйкес арнаулы салық режимін қолданған кезде декларация тапсырылғанға дейінгі есеп жалпы арнаулы салық режимі шеңберінде жүзеге асырылатын қызмет бойынша және салық салу жалпыға бірдей белгіленген тәртіпте жүзеге асырылатын қызмет бойынша жасалады.</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Жер қойнауын пайдаланушы </w:t>
      </w:r>
      <w:r w:rsidRPr="001C5618">
        <w:rPr>
          <w:rStyle w:val="s1"/>
          <w:b w:val="0"/>
          <w:color w:val="auto"/>
          <w:sz w:val="28"/>
          <w:szCs w:val="28"/>
          <w:lang w:val="kk-KZ"/>
        </w:rPr>
        <w:t>келісімшарт және келісімшарттан тыс</w:t>
      </w:r>
      <w:r w:rsidRPr="001C5618">
        <w:rPr>
          <w:rStyle w:val="s1"/>
          <w:color w:val="auto"/>
          <w:sz w:val="28"/>
          <w:szCs w:val="28"/>
          <w:lang w:val="kk-KZ"/>
        </w:rPr>
        <w:t xml:space="preserve"> </w:t>
      </w:r>
      <w:r w:rsidRPr="001C5618">
        <w:rPr>
          <w:sz w:val="28"/>
          <w:szCs w:val="28"/>
          <w:lang w:val="kk-KZ"/>
        </w:rPr>
        <w:t xml:space="preserve">қызмет бойынша декларацияны тапсырылғанға дейінгі бірыңғай есепті </w:t>
      </w:r>
      <w:r w:rsidRPr="001C5618">
        <w:rPr>
          <w:sz w:val="28"/>
          <w:szCs w:val="28"/>
          <w:lang w:val="kk-KZ"/>
        </w:rPr>
        <w:lastRenderedPageBreak/>
        <w:t>жасайды.</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«Салық кодексінің 305-бабы 5-тармағының 1)тармақшасына сәйкес КТС бойынша аванстық төлемдер сомасының есебі» деген бөлімі алдыңғы салық кезеңінде КТС бойынша аванстық төлемдерді есептеген және төлеген салық төлеуші толтырады.</w:t>
      </w:r>
    </w:p>
    <w:p w:rsidR="001C5618" w:rsidRPr="001C5618" w:rsidRDefault="001C5618" w:rsidP="001C5618">
      <w:pPr>
        <w:widowControl w:val="0"/>
        <w:ind w:firstLine="720"/>
        <w:jc w:val="both"/>
        <w:rPr>
          <w:sz w:val="28"/>
          <w:szCs w:val="28"/>
          <w:lang w:val="kk-KZ"/>
        </w:rPr>
      </w:pPr>
      <w:r w:rsidRPr="001C5618">
        <w:rPr>
          <w:sz w:val="28"/>
          <w:szCs w:val="28"/>
          <w:lang w:val="kk-KZ"/>
        </w:rPr>
        <w:t>Осы бөлімде:</w:t>
      </w:r>
    </w:p>
    <w:p w:rsidR="001C5618" w:rsidRPr="001C5618" w:rsidRDefault="001C5618" w:rsidP="001C5618">
      <w:pPr>
        <w:widowControl w:val="0"/>
        <w:ind w:firstLine="720"/>
        <w:jc w:val="both"/>
        <w:rPr>
          <w:sz w:val="28"/>
          <w:szCs w:val="28"/>
          <w:lang w:val="kk-KZ"/>
        </w:rPr>
      </w:pPr>
      <w:r w:rsidRPr="001C5618">
        <w:rPr>
          <w:sz w:val="28"/>
          <w:szCs w:val="28"/>
          <w:lang w:val="kk-KZ"/>
        </w:rPr>
        <w:t>1) 101.01.001-жолда алдыңғы салық кезеңі үшін аванстық төлемдер сомаларының есептерінде салық төлеуші есептеген КТС бойынша аванстық төлемдердің жалпы сомасы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2) 101.01.002-жолда алдыңғы салық кезеңі үшін аванстық төлемдер сомаларының есебінде есептелген аванстық төлемдердің жалпы сомасының төрттен бір бөлігі ретінде айқындалатын, декларация тапсырылғанға дейiнгi кезең үшін төленуі тиіс КТС бойынша аванстық төлемдер сомасы көрсетіледі; </w:t>
      </w:r>
    </w:p>
    <w:p w:rsidR="001C5618" w:rsidRPr="001C5618" w:rsidRDefault="001C5618" w:rsidP="001C5618">
      <w:pPr>
        <w:widowControl w:val="0"/>
        <w:ind w:firstLine="720"/>
        <w:jc w:val="both"/>
        <w:rPr>
          <w:sz w:val="28"/>
          <w:szCs w:val="28"/>
          <w:lang w:val="kk-KZ"/>
        </w:rPr>
      </w:pPr>
      <w:r w:rsidRPr="001C5618">
        <w:rPr>
          <w:sz w:val="28"/>
          <w:szCs w:val="28"/>
          <w:lang w:val="kk-KZ"/>
        </w:rPr>
        <w:t>3) 101.01.003-жолда есепті салық кезеңінің қаңтар, ақпан, наурыз айлары үшін ай сайынғы аванстық төлемдер сомасы көрсетіледі. 101.01.002-жолының үштен бір бөлігі ретінде айқындалады (101.01.002/3).</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«Салық кодексінің </w:t>
      </w:r>
      <w:hyperlink r:id="rId12" w:history="1"/>
      <w:r w:rsidRPr="001C5618">
        <w:rPr>
          <w:sz w:val="28"/>
          <w:szCs w:val="28"/>
          <w:lang w:val="kk-KZ"/>
        </w:rPr>
        <w:t>305-бабы 5-тармағының 2)тармақшасына сәйкес КТС бойынша аванстық төлемдер сомасының есебі» деген бөлімі алдыңғы салық кезеңінде КТС бойынша аванстық төлемдерді есептемеген және төлемеген салық төлеуші толтырады.</w:t>
      </w:r>
    </w:p>
    <w:p w:rsidR="001C5618" w:rsidRPr="001C5618" w:rsidRDefault="001C5618" w:rsidP="001C5618">
      <w:pPr>
        <w:widowControl w:val="0"/>
        <w:ind w:firstLine="720"/>
        <w:jc w:val="both"/>
        <w:rPr>
          <w:sz w:val="28"/>
          <w:szCs w:val="28"/>
          <w:lang w:val="kk-KZ"/>
        </w:rPr>
      </w:pPr>
      <w:r w:rsidRPr="001C5618">
        <w:rPr>
          <w:sz w:val="28"/>
          <w:szCs w:val="28"/>
          <w:lang w:val="kk-KZ"/>
        </w:rPr>
        <w:t>Осы бөлімде:</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1) 101.01.004-жолда Салық кодексінің </w:t>
      </w:r>
      <w:hyperlink r:id="rId13" w:history="1"/>
      <w:r w:rsidRPr="001C5618">
        <w:rPr>
          <w:sz w:val="28"/>
          <w:szCs w:val="28"/>
          <w:lang w:val="kk-KZ"/>
        </w:rPr>
        <w:t xml:space="preserve">302-бабы 1-тармағына сәйкес есепті салық кезеңі үшін болжаммен есептелетін КТС сомасы көрсетіледі; </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2) 101.01.005-жолда Салық кодексінің </w:t>
      </w:r>
      <w:hyperlink r:id="rId14" w:history="1"/>
      <w:r w:rsidRPr="001C5618">
        <w:rPr>
          <w:sz w:val="28"/>
          <w:szCs w:val="28"/>
          <w:lang w:val="kk-KZ"/>
        </w:rPr>
        <w:t xml:space="preserve">652-бабына сәйкес есепті салық кезеңі үшін болжаммен есептелетін КТС сомасы көрсетіледі; </w:t>
      </w:r>
    </w:p>
    <w:p w:rsidR="001C5618" w:rsidRPr="001C5618" w:rsidRDefault="001C5618" w:rsidP="001C5618">
      <w:pPr>
        <w:widowControl w:val="0"/>
        <w:ind w:firstLine="720"/>
        <w:jc w:val="both"/>
        <w:rPr>
          <w:rFonts w:eastAsia="Batang"/>
          <w:sz w:val="28"/>
          <w:szCs w:val="28"/>
          <w:lang w:val="kk-KZ" w:eastAsia="ko-KR"/>
        </w:rPr>
      </w:pPr>
      <w:r w:rsidRPr="001C5618">
        <w:rPr>
          <w:sz w:val="28"/>
          <w:szCs w:val="28"/>
          <w:lang w:val="kk-KZ"/>
        </w:rPr>
        <w:t xml:space="preserve">3) 101.01.006-жолда декларация тапсырылғанға дейiнгi кезең үшін төленуі тиіс КТС бойынша аванстық төлемдер сомасы көрсетіледі. </w:t>
      </w:r>
      <w:r w:rsidRPr="001C5618">
        <w:rPr>
          <w:rFonts w:eastAsia="Batang"/>
          <w:sz w:val="28"/>
          <w:szCs w:val="28"/>
          <w:lang w:val="kk-KZ" w:eastAsia="ko-KR"/>
        </w:rPr>
        <w:t xml:space="preserve">101.01.004 және 101.01.005-жолдар ((101.01.004 + 101.01.005)/4) </w:t>
      </w:r>
      <w:r w:rsidRPr="001C5618">
        <w:rPr>
          <w:sz w:val="28"/>
          <w:szCs w:val="28"/>
          <w:lang w:val="kk-KZ"/>
        </w:rPr>
        <w:t>сомасының төрттен бір бөлігі ретінде айқындалады;</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4) 101.01.007-жолды салық салынуы Салық кодексінің </w:t>
      </w:r>
      <w:r w:rsidRPr="001C5618">
        <w:rPr>
          <w:sz w:val="28"/>
          <w:szCs w:val="28"/>
          <w:lang w:val="kk-KZ"/>
        </w:rPr>
        <w:br w:type="textWrapping" w:clear="all"/>
        <w:t xml:space="preserve"> 697, 698, 699, 700 және 701-баптарына сәйкес қызмет түрлерін жүзеге асыратын және 5-жолдың «А» торкөзін белгілеген салық төлеушілер толтырады.</w:t>
      </w:r>
    </w:p>
    <w:p w:rsidR="001C5618" w:rsidRPr="001C5618" w:rsidRDefault="001C5618" w:rsidP="001C5618">
      <w:pPr>
        <w:widowControl w:val="0"/>
        <w:ind w:firstLine="720"/>
        <w:jc w:val="both"/>
        <w:rPr>
          <w:sz w:val="28"/>
          <w:szCs w:val="28"/>
          <w:lang w:val="kk-KZ"/>
        </w:rPr>
      </w:pPr>
      <w:r w:rsidRPr="001C5618">
        <w:rPr>
          <w:sz w:val="28"/>
          <w:szCs w:val="28"/>
          <w:lang w:val="kk-KZ"/>
        </w:rPr>
        <w:t>Бұл жолда КТС бойынша аванстық төлемдердің азайтылған сомасының төрттен бір бөлігі мынадай тәртіпте айқындалады:</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w:t>
      </w:r>
      <w:r w:rsidRPr="001C5618" w:rsidDel="00AC1302">
        <w:rPr>
          <w:sz w:val="28"/>
          <w:szCs w:val="28"/>
          <w:lang w:val="kk-KZ"/>
        </w:rPr>
        <w:t xml:space="preserve"> </w:t>
      </w:r>
      <w:r w:rsidRPr="001C5618">
        <w:rPr>
          <w:sz w:val="28"/>
          <w:szCs w:val="28"/>
          <w:lang w:val="kk-KZ"/>
        </w:rPr>
        <w:t>Салық кодексінің 697, 698, 699, 700 және</w:t>
      </w:r>
      <w:r w:rsidRPr="001C5618">
        <w:rPr>
          <w:sz w:val="28"/>
          <w:szCs w:val="28"/>
          <w:lang w:val="kk-KZ"/>
        </w:rPr>
        <w:br/>
        <w:t>701-баптарына сәйкес қызметін тек арнаулы салық режимі шеңберінде ғана жүзеге асырған жағдайда – Салық кодексінің 302-бабы 1-тармағына сәйкес салық кезеңінің қорытындысы бойынша болжаммен есептелетін КТС сомасының 70 (жетпіс) пайыздық мөлшерінде айқындалады ((101.01.004/4)</w:t>
      </w:r>
      <w:r w:rsidRPr="001C5618">
        <w:rPr>
          <w:sz w:val="28"/>
          <w:szCs w:val="28"/>
          <w:lang w:val="kk-KZ"/>
        </w:rPr>
        <w:br/>
        <w:t>х 70%);</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w:t>
      </w:r>
      <w:r w:rsidRPr="001C5618" w:rsidDel="00AC1302">
        <w:rPr>
          <w:sz w:val="28"/>
          <w:szCs w:val="28"/>
          <w:lang w:val="kk-KZ"/>
        </w:rPr>
        <w:t xml:space="preserve"> </w:t>
      </w:r>
      <w:r w:rsidRPr="001C5618">
        <w:rPr>
          <w:sz w:val="28"/>
          <w:szCs w:val="28"/>
          <w:lang w:val="kk-KZ"/>
        </w:rPr>
        <w:t>бір мезгілде салық салу Салық кодексінің</w:t>
      </w:r>
      <w:r w:rsidRPr="001C5618">
        <w:rPr>
          <w:sz w:val="28"/>
          <w:szCs w:val="28"/>
          <w:lang w:val="kk-KZ"/>
        </w:rPr>
        <w:br/>
        <w:t xml:space="preserve"> 697, 698, 699, 700 және 701-баптарына сәйкес жүзеге асырылатын қызмет </w:t>
      </w:r>
      <w:r w:rsidRPr="001C5618">
        <w:rPr>
          <w:sz w:val="28"/>
          <w:szCs w:val="28"/>
          <w:lang w:val="kk-KZ"/>
        </w:rPr>
        <w:lastRenderedPageBreak/>
        <w:t xml:space="preserve">түрлерін, сондай-ақ салық салу жалпыға бірдей белгіленген тәртіпте жүргізілетін қызмет түрлерін жүзеге асырған жағдайда – салық салу Салық кодексінің </w:t>
      </w:r>
      <w:r w:rsidRPr="001C5618">
        <w:rPr>
          <w:rFonts w:eastAsia="Batang"/>
          <w:sz w:val="28"/>
          <w:szCs w:val="28"/>
          <w:lang w:val="kk-KZ" w:eastAsia="ko-KR"/>
        </w:rPr>
        <w:t>697, 698, 699, 700 және 701</w:t>
      </w:r>
      <w:r w:rsidRPr="001C5618">
        <w:rPr>
          <w:sz w:val="28"/>
          <w:szCs w:val="28"/>
          <w:lang w:val="kk-KZ"/>
        </w:rPr>
        <w:t>-баптарына сәйкес жүзеге асырылатын қызмет түрлері бойынша алынған салық салынатын табыстан Салық кодексінің 302-бабы 1-тармағына сәйкес салық кезеңінің қорытындысы бойынша болжаммен есептелетін КТС сомасының 70 (жетпіс) пайыздық мөлшерінде айқындалады;</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5) 101.01.008-жолда декларация тапсырылғанға дейiнгi кезең үшін төленуі тиіс КТС бойынша аванстық төлемдердің қорытынды сомасы көрсетіледі. </w:t>
      </w:r>
    </w:p>
    <w:p w:rsidR="001C5618" w:rsidRPr="001C5618" w:rsidRDefault="001C5618" w:rsidP="001C5618">
      <w:pPr>
        <w:widowControl w:val="0"/>
        <w:ind w:firstLine="720"/>
        <w:jc w:val="both"/>
        <w:rPr>
          <w:sz w:val="28"/>
          <w:szCs w:val="28"/>
          <w:lang w:val="kk-KZ"/>
        </w:rPr>
      </w:pPr>
      <w:r w:rsidRPr="001C5618">
        <w:rPr>
          <w:sz w:val="28"/>
          <w:szCs w:val="28"/>
          <w:lang w:val="kk-KZ"/>
        </w:rPr>
        <w:t>Егер 5-жолдың «А» торкөзі белгіленген жағдайда, бұл жол</w:t>
      </w:r>
      <w:r w:rsidRPr="001C5618">
        <w:rPr>
          <w:sz w:val="28"/>
          <w:szCs w:val="28"/>
          <w:lang w:val="kk-KZ"/>
        </w:rPr>
        <w:br/>
        <w:t>101.01.007-жолын (101.01.006 – 101.01.007) ескере отырып айқындалады. Егер 5-жолдың «А» торкөзі белгіленбеген жағдайда, бұл жолға 101.01.006-жолының мәні көшіріледі.</w:t>
      </w:r>
    </w:p>
    <w:p w:rsidR="001C5618" w:rsidRPr="001C5618" w:rsidRDefault="001C5618" w:rsidP="001C5618">
      <w:pPr>
        <w:widowControl w:val="0"/>
        <w:ind w:firstLine="720"/>
        <w:jc w:val="both"/>
        <w:rPr>
          <w:sz w:val="28"/>
          <w:szCs w:val="28"/>
          <w:lang w:val="kk-KZ"/>
        </w:rPr>
      </w:pPr>
      <w:r w:rsidRPr="001C5618">
        <w:rPr>
          <w:sz w:val="28"/>
          <w:szCs w:val="28"/>
          <w:lang w:val="kk-KZ"/>
        </w:rPr>
        <w:t>6) 101.01.009-жолда салық кезеңінің қаңтар, ақпан, наурыз айлары үшін ай сайынғы аванстық төлемдер сомасы көрсетіледі 101.01.008-жолының үштен бір бөлігі ретінде айқындалады (101.01.008/3).</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«Салық төлеушiнiң жауапкершiлiгi» деген бөлімде:</w:t>
      </w:r>
    </w:p>
    <w:p w:rsidR="001C5618" w:rsidRPr="001C5618" w:rsidRDefault="001C5618" w:rsidP="001C5618">
      <w:pPr>
        <w:widowControl w:val="0"/>
        <w:ind w:firstLine="720"/>
        <w:jc w:val="both"/>
        <w:rPr>
          <w:sz w:val="28"/>
          <w:szCs w:val="28"/>
          <w:lang w:val="kk-KZ"/>
        </w:rPr>
      </w:pPr>
      <w:r w:rsidRPr="001C5618">
        <w:rPr>
          <w:sz w:val="28"/>
          <w:szCs w:val="28"/>
          <w:lang w:val="kk-KZ"/>
        </w:rPr>
        <w:t>1) «Басшының тегі, аты, әкесінің аты (болған кезде)» деген жолда құрылтай құжаттарына сәйкес басшының тегі, аты, әкесінің аты (болған кезде) көрсетіледі;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2) есептің берілген күні </w:t>
      </w:r>
      <w:r w:rsidRPr="001C5618">
        <w:rPr>
          <w:rFonts w:eastAsia="Batang"/>
          <w:sz w:val="28"/>
          <w:szCs w:val="28"/>
          <w:lang w:val="kk-KZ" w:eastAsia="ko-KR"/>
        </w:rPr>
        <w:t xml:space="preserve">– </w:t>
      </w:r>
      <w:r w:rsidRPr="001C5618">
        <w:rPr>
          <w:sz w:val="28"/>
          <w:szCs w:val="28"/>
          <w:lang w:val="kk-KZ"/>
        </w:rPr>
        <w:t>мемлекеттік кірістер органына декларация тапсырылғанға дейінгі есепті берген күні;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3) мемлекеттік кірістер органының коды </w:t>
      </w:r>
      <w:r w:rsidRPr="001C5618">
        <w:rPr>
          <w:rFonts w:eastAsia="Batang"/>
          <w:sz w:val="28"/>
          <w:szCs w:val="28"/>
          <w:lang w:val="kk-KZ" w:eastAsia="ko-KR"/>
        </w:rPr>
        <w:t xml:space="preserve">– </w:t>
      </w:r>
      <w:r w:rsidRPr="001C5618">
        <w:rPr>
          <w:sz w:val="28"/>
          <w:szCs w:val="28"/>
          <w:lang w:val="kk-KZ"/>
        </w:rPr>
        <w:t>салық төлеушінің орналасқан орны бойынша мемлекеттік кірістер органының коды;</w:t>
      </w:r>
    </w:p>
    <w:p w:rsidR="001C5618" w:rsidRPr="001C5618" w:rsidRDefault="001C5618" w:rsidP="001C5618">
      <w:pPr>
        <w:widowControl w:val="0"/>
        <w:ind w:firstLine="720"/>
        <w:jc w:val="both"/>
        <w:rPr>
          <w:sz w:val="28"/>
          <w:szCs w:val="28"/>
          <w:lang w:val="kk-KZ"/>
        </w:rPr>
      </w:pPr>
      <w:r w:rsidRPr="001C5618">
        <w:rPr>
          <w:sz w:val="28"/>
          <w:szCs w:val="28"/>
          <w:lang w:val="kk-KZ"/>
        </w:rPr>
        <w:t>4) «Есепті қабылдаған лауазымды адамның тегі, аты, әкесінің аты (болған кезде)» деген жолда декларация тапсырылғанға дейiнгi есепті қабылдаған мемлекеттік кірістер органы қызметкерінің тегі, аты, әкесінің аты (болған кезде) көрсетіледі;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5) есептің қабылданған күні </w:t>
      </w:r>
      <w:r w:rsidRPr="001C5618">
        <w:rPr>
          <w:rFonts w:eastAsia="Batang"/>
          <w:sz w:val="28"/>
          <w:szCs w:val="28"/>
          <w:lang w:val="kk-KZ" w:eastAsia="ko-KR"/>
        </w:rPr>
        <w:t xml:space="preserve">– </w:t>
      </w:r>
      <w:r w:rsidRPr="001C5618">
        <w:rPr>
          <w:sz w:val="28"/>
          <w:szCs w:val="28"/>
          <w:lang w:val="kk-KZ"/>
        </w:rPr>
        <w:t>Салық кодексінің 209-бабы 2-тармағына сәйкес декларация тапсырылғанға дейінгі есептің табыс етілген күні;</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6) құжаттың кіріс нөмірі </w:t>
      </w:r>
      <w:r w:rsidRPr="001C5618">
        <w:rPr>
          <w:rFonts w:eastAsia="Batang"/>
          <w:sz w:val="28"/>
          <w:szCs w:val="28"/>
          <w:lang w:val="kk-KZ" w:eastAsia="ko-KR"/>
        </w:rPr>
        <w:t xml:space="preserve">– </w:t>
      </w:r>
      <w:r w:rsidRPr="001C5618">
        <w:rPr>
          <w:sz w:val="28"/>
          <w:szCs w:val="28"/>
          <w:lang w:val="kk-KZ"/>
        </w:rPr>
        <w:t>мемлекеттік кірістер органы берген декларация тапсырылғанға дейiнгi есептің тіркеу нөмірі;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7) пошта штемпелінің күні </w:t>
      </w:r>
      <w:r w:rsidRPr="001C5618">
        <w:rPr>
          <w:rFonts w:eastAsia="Batang"/>
          <w:sz w:val="28"/>
          <w:szCs w:val="28"/>
          <w:lang w:val="kk-KZ" w:eastAsia="ko-KR"/>
        </w:rPr>
        <w:t xml:space="preserve">– </w:t>
      </w:r>
      <w:r w:rsidRPr="001C5618">
        <w:rPr>
          <w:sz w:val="28"/>
          <w:szCs w:val="28"/>
          <w:lang w:val="kk-KZ"/>
        </w:rPr>
        <w:t>пошта немесе өзге байланыс ұйымы қойған пошта штемпелінің күні көрсетіледі.</w:t>
      </w:r>
    </w:p>
    <w:p w:rsidR="001C5618" w:rsidRPr="001C5618" w:rsidRDefault="001C5618" w:rsidP="001C5618">
      <w:pPr>
        <w:widowControl w:val="0"/>
        <w:ind w:firstLine="720"/>
        <w:jc w:val="center"/>
        <w:rPr>
          <w:sz w:val="28"/>
          <w:szCs w:val="28"/>
          <w:lang w:val="kk-KZ"/>
        </w:rPr>
      </w:pPr>
    </w:p>
    <w:p w:rsidR="001C5618" w:rsidRPr="001C5618" w:rsidRDefault="001C5618" w:rsidP="001C5618">
      <w:pPr>
        <w:widowControl w:val="0"/>
        <w:ind w:firstLine="720"/>
        <w:jc w:val="center"/>
        <w:rPr>
          <w:sz w:val="28"/>
          <w:szCs w:val="28"/>
          <w:lang w:val="kk-KZ"/>
        </w:rPr>
      </w:pPr>
    </w:p>
    <w:p w:rsidR="001C5618" w:rsidRPr="001C5618" w:rsidRDefault="001C5618" w:rsidP="001C5618">
      <w:pPr>
        <w:widowControl w:val="0"/>
        <w:ind w:firstLine="720"/>
        <w:jc w:val="center"/>
        <w:rPr>
          <w:sz w:val="28"/>
          <w:szCs w:val="28"/>
          <w:lang w:val="kk-KZ"/>
        </w:rPr>
      </w:pPr>
      <w:r w:rsidRPr="001C5618">
        <w:rPr>
          <w:b/>
          <w:bCs/>
          <w:sz w:val="28"/>
          <w:szCs w:val="28"/>
          <w:lang w:val="kk-KZ"/>
        </w:rPr>
        <w:t xml:space="preserve">3-тарау. Декларация тапсырылғаннан кейiнгі есепті </w:t>
      </w:r>
      <w:r w:rsidRPr="001C5618">
        <w:rPr>
          <w:b/>
          <w:sz w:val="28"/>
          <w:szCs w:val="28"/>
          <w:lang w:val="kk-KZ"/>
        </w:rPr>
        <w:t>толтыру бойынша түсіндірме</w:t>
      </w:r>
      <w:r w:rsidRPr="001C5618">
        <w:rPr>
          <w:b/>
          <w:bCs/>
          <w:sz w:val="28"/>
          <w:szCs w:val="28"/>
          <w:lang w:val="kk-KZ"/>
        </w:rPr>
        <w:t xml:space="preserve"> (101.02-нысан)</w:t>
      </w:r>
    </w:p>
    <w:p w:rsidR="001C5618" w:rsidRPr="001C5618" w:rsidRDefault="001C5618" w:rsidP="001C5618">
      <w:pPr>
        <w:widowControl w:val="0"/>
        <w:ind w:firstLine="720"/>
        <w:jc w:val="center"/>
        <w:rPr>
          <w:sz w:val="28"/>
          <w:szCs w:val="28"/>
          <w:lang w:val="kk-KZ"/>
        </w:rPr>
      </w:pP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«Салық төлеуші туралы жалпы ақпарат» деген бөлімде салық төлеуші мынадай деректерді көрсетеді: </w:t>
      </w:r>
    </w:p>
    <w:p w:rsidR="001C5618" w:rsidRPr="001C5618" w:rsidRDefault="001C5618" w:rsidP="001C5618">
      <w:pPr>
        <w:widowControl w:val="0"/>
        <w:ind w:firstLine="720"/>
        <w:jc w:val="both"/>
        <w:rPr>
          <w:sz w:val="28"/>
          <w:szCs w:val="28"/>
          <w:lang w:val="kk-KZ"/>
        </w:rPr>
      </w:pPr>
      <w:r w:rsidRPr="001C5618">
        <w:rPr>
          <w:sz w:val="28"/>
          <w:szCs w:val="28"/>
          <w:lang w:val="kk-KZ"/>
        </w:rPr>
        <w:t>1) салық төлеушінің БСН;</w:t>
      </w:r>
    </w:p>
    <w:p w:rsidR="001C5618" w:rsidRPr="001C5618" w:rsidRDefault="001C5618" w:rsidP="001C5618">
      <w:pPr>
        <w:widowControl w:val="0"/>
        <w:ind w:firstLine="720"/>
        <w:jc w:val="both"/>
        <w:rPr>
          <w:sz w:val="28"/>
          <w:szCs w:val="28"/>
          <w:lang w:val="kk-KZ"/>
        </w:rPr>
      </w:pPr>
      <w:r w:rsidRPr="001C5618">
        <w:rPr>
          <w:sz w:val="28"/>
          <w:szCs w:val="28"/>
          <w:lang w:val="kk-KZ"/>
        </w:rPr>
        <w:lastRenderedPageBreak/>
        <w:t xml:space="preserve">2) </w:t>
      </w:r>
      <w:r w:rsidRPr="001C5618">
        <w:rPr>
          <w:rStyle w:val="s0"/>
          <w:color w:val="auto"/>
          <w:sz w:val="28"/>
          <w:szCs w:val="28"/>
          <w:lang w:val="kk-KZ"/>
        </w:rPr>
        <w:t xml:space="preserve">салық есептілігі тапсырылатын салық кезеңі – </w:t>
      </w:r>
      <w:r w:rsidRPr="001C5618">
        <w:rPr>
          <w:sz w:val="28"/>
          <w:szCs w:val="28"/>
          <w:lang w:val="kk-KZ"/>
        </w:rPr>
        <w:t xml:space="preserve">декларация тапсырылғаннан кейінгі </w:t>
      </w:r>
      <w:r w:rsidRPr="001C5618">
        <w:rPr>
          <w:rStyle w:val="s0"/>
          <w:color w:val="auto"/>
          <w:sz w:val="28"/>
          <w:szCs w:val="28"/>
          <w:lang w:val="kk-KZ"/>
        </w:rPr>
        <w:t>есепті салық кезеңі үшін тапсырылатын есеп</w:t>
      </w:r>
      <w:r w:rsidRPr="001C5618">
        <w:rPr>
          <w:sz w:val="28"/>
          <w:szCs w:val="28"/>
          <w:lang w:val="kk-KZ"/>
        </w:rPr>
        <w:t xml:space="preserve"> (араб сандарымен көрсетіледі);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3) салық төлеушінің атауы </w:t>
      </w:r>
      <w:r w:rsidRPr="001C5618">
        <w:rPr>
          <w:rStyle w:val="s0"/>
          <w:color w:val="auto"/>
          <w:sz w:val="28"/>
          <w:szCs w:val="28"/>
          <w:lang w:val="kk-KZ"/>
        </w:rPr>
        <w:t xml:space="preserve">– </w:t>
      </w:r>
      <w:r w:rsidRPr="001C5618">
        <w:rPr>
          <w:sz w:val="28"/>
          <w:szCs w:val="28"/>
          <w:lang w:val="kk-KZ"/>
        </w:rPr>
        <w:t>құрылтай құжаттарына сәйкес заңды тұлғаның атауы;</w:t>
      </w:r>
    </w:p>
    <w:p w:rsidR="001C5618" w:rsidRPr="001C5618" w:rsidRDefault="001C5618" w:rsidP="001C5618">
      <w:pPr>
        <w:widowControl w:val="0"/>
        <w:ind w:firstLine="720"/>
        <w:jc w:val="both"/>
        <w:rPr>
          <w:sz w:val="28"/>
          <w:szCs w:val="28"/>
          <w:lang w:val="kk-KZ"/>
        </w:rPr>
      </w:pPr>
      <w:r w:rsidRPr="001C5618">
        <w:rPr>
          <w:sz w:val="28"/>
          <w:szCs w:val="28"/>
          <w:lang w:val="kk-KZ"/>
        </w:rPr>
        <w:t>4) есептің түрі.</w:t>
      </w:r>
    </w:p>
    <w:p w:rsidR="001C5618" w:rsidRPr="001C5618" w:rsidRDefault="001C5618" w:rsidP="001C5618">
      <w:pPr>
        <w:widowControl w:val="0"/>
        <w:tabs>
          <w:tab w:val="left" w:pos="720"/>
        </w:tabs>
        <w:jc w:val="both"/>
        <w:rPr>
          <w:sz w:val="28"/>
          <w:szCs w:val="28"/>
          <w:lang w:val="kk-KZ"/>
        </w:rPr>
      </w:pPr>
      <w:r w:rsidRPr="001C5618">
        <w:rPr>
          <w:sz w:val="28"/>
          <w:szCs w:val="28"/>
          <w:lang w:val="kk-KZ"/>
        </w:rPr>
        <w:tab/>
        <w:t xml:space="preserve">Тиісті торкөздер декларация тапсырылғаннан кейiнгi есепті Салық кодексінің </w:t>
      </w:r>
      <w:hyperlink r:id="rId15" w:history="1"/>
      <w:r w:rsidRPr="001C5618">
        <w:rPr>
          <w:sz w:val="28"/>
          <w:szCs w:val="28"/>
          <w:lang w:val="kk-KZ"/>
        </w:rPr>
        <w:t xml:space="preserve">206-бабында көрсетілген салық есептілігі түріне жатқызу есебімен белгіленеді; </w:t>
      </w:r>
    </w:p>
    <w:p w:rsidR="001C5618" w:rsidRPr="001C5618" w:rsidRDefault="001C5618" w:rsidP="001C5618">
      <w:pPr>
        <w:widowControl w:val="0"/>
        <w:ind w:firstLine="720"/>
        <w:jc w:val="both"/>
        <w:rPr>
          <w:sz w:val="28"/>
          <w:szCs w:val="28"/>
          <w:lang w:val="kk-KZ"/>
        </w:rPr>
      </w:pPr>
      <w:r w:rsidRPr="001C5618">
        <w:rPr>
          <w:sz w:val="28"/>
          <w:szCs w:val="28"/>
          <w:lang w:val="kk-KZ"/>
        </w:rPr>
        <w:t>5) хабарламаның нөмірі мен күні.</w:t>
      </w:r>
    </w:p>
    <w:p w:rsidR="001C5618" w:rsidRPr="001C5618" w:rsidRDefault="001C5618" w:rsidP="001C5618">
      <w:pPr>
        <w:widowControl w:val="0"/>
        <w:ind w:firstLine="720"/>
        <w:jc w:val="both"/>
        <w:rPr>
          <w:sz w:val="28"/>
          <w:szCs w:val="28"/>
          <w:lang w:val="kk-KZ"/>
        </w:rPr>
      </w:pPr>
      <w:r w:rsidRPr="001C5618">
        <w:rPr>
          <w:sz w:val="28"/>
          <w:szCs w:val="28"/>
          <w:lang w:val="kk-KZ"/>
        </w:rPr>
        <w:t>Жолдар Салық кодексінің 206-бабы 3-тармағының 4) тармақшасында көзделген хабарлама бойынша декларация тапсырылғаннан кейiнгi қосымша есеп табыс етілген жағдайда толтырылады;</w:t>
      </w:r>
    </w:p>
    <w:p w:rsidR="001C5618" w:rsidRPr="001C5618" w:rsidRDefault="001C5618" w:rsidP="001C5618">
      <w:pPr>
        <w:widowControl w:val="0"/>
        <w:ind w:firstLine="720"/>
        <w:jc w:val="both"/>
        <w:rPr>
          <w:sz w:val="28"/>
          <w:szCs w:val="28"/>
          <w:lang w:val="kk-KZ"/>
        </w:rPr>
      </w:pPr>
      <w:r w:rsidRPr="001C5618">
        <w:rPr>
          <w:sz w:val="28"/>
          <w:szCs w:val="28"/>
          <w:lang w:val="kk-KZ"/>
        </w:rPr>
        <w:t>6) салық төлеушінің санаты.</w:t>
      </w:r>
    </w:p>
    <w:p w:rsidR="001C5618" w:rsidRPr="001C5618" w:rsidRDefault="001C5618" w:rsidP="001C5618">
      <w:pPr>
        <w:widowControl w:val="0"/>
        <w:ind w:firstLine="720"/>
        <w:jc w:val="both"/>
        <w:rPr>
          <w:sz w:val="28"/>
          <w:szCs w:val="28"/>
          <w:lang w:val="kk-KZ"/>
        </w:rPr>
      </w:pPr>
      <w:r w:rsidRPr="001C5618">
        <w:rPr>
          <w:sz w:val="28"/>
          <w:szCs w:val="28"/>
          <w:lang w:val="kk-KZ"/>
        </w:rPr>
        <w:t>Торкөздер, егер салық төлеуші A, B және C жолдарында көрсетілген санаттардың біріне немесе бірнешеуіне жатызылған жағдайда, белгіленеді;</w:t>
      </w:r>
    </w:p>
    <w:p w:rsidR="001C5618" w:rsidRPr="001C5618" w:rsidRDefault="001C5618" w:rsidP="001C5618">
      <w:pPr>
        <w:widowControl w:val="0"/>
        <w:ind w:firstLine="708"/>
        <w:jc w:val="both"/>
        <w:rPr>
          <w:sz w:val="28"/>
          <w:szCs w:val="28"/>
          <w:lang w:val="kk-KZ"/>
        </w:rPr>
      </w:pPr>
      <w:r w:rsidRPr="001C5618">
        <w:rPr>
          <w:sz w:val="28"/>
          <w:szCs w:val="28"/>
          <w:lang w:val="kk-KZ"/>
        </w:rPr>
        <w:t>7) валюта коды КОК № 378 шешімге «Валюталар жіктеуіші» деген</w:t>
      </w:r>
      <w:r w:rsidRPr="001C5618">
        <w:rPr>
          <w:sz w:val="28"/>
          <w:szCs w:val="28"/>
          <w:lang w:val="kk-KZ"/>
        </w:rPr>
        <w:br/>
        <w:t>23-қосымшасына сәйкес валюта коды;</w:t>
      </w:r>
    </w:p>
    <w:p w:rsidR="001C5618" w:rsidRPr="001C5618" w:rsidRDefault="001C5618" w:rsidP="001C5618">
      <w:pPr>
        <w:widowControl w:val="0"/>
        <w:ind w:firstLine="720"/>
        <w:jc w:val="both"/>
        <w:rPr>
          <w:sz w:val="28"/>
          <w:szCs w:val="28"/>
          <w:lang w:val="kk-KZ"/>
        </w:rPr>
      </w:pPr>
      <w:r w:rsidRPr="001C5618">
        <w:rPr>
          <w:sz w:val="28"/>
          <w:szCs w:val="28"/>
          <w:lang w:val="kk-KZ"/>
        </w:rPr>
        <w:t>8) резиденттік белгісі:</w:t>
      </w:r>
    </w:p>
    <w:p w:rsidR="001C5618" w:rsidRPr="001C5618" w:rsidRDefault="001C5618" w:rsidP="001C5618">
      <w:pPr>
        <w:widowControl w:val="0"/>
        <w:ind w:firstLine="720"/>
        <w:jc w:val="both"/>
        <w:rPr>
          <w:sz w:val="28"/>
          <w:szCs w:val="28"/>
          <w:lang w:val="kk-KZ"/>
        </w:rPr>
      </w:pPr>
      <w:r w:rsidRPr="001C5618">
        <w:rPr>
          <w:sz w:val="28"/>
          <w:szCs w:val="28"/>
          <w:lang w:val="kk-KZ"/>
        </w:rPr>
        <w:t>А торкөзін Қазақстан Республикасының резидент салық төлеушісі белгілейді;</w:t>
      </w:r>
    </w:p>
    <w:p w:rsidR="001C5618" w:rsidRPr="001C5618" w:rsidRDefault="001C5618" w:rsidP="001C5618">
      <w:pPr>
        <w:widowControl w:val="0"/>
        <w:ind w:firstLine="720"/>
        <w:jc w:val="both"/>
        <w:rPr>
          <w:sz w:val="28"/>
          <w:szCs w:val="28"/>
          <w:lang w:val="kk-KZ"/>
        </w:rPr>
      </w:pPr>
      <w:r w:rsidRPr="001C5618">
        <w:rPr>
          <w:sz w:val="28"/>
          <w:szCs w:val="28"/>
          <w:lang w:val="kk-KZ"/>
        </w:rPr>
        <w:t>В торкөзін Қазақстан Республикасының бейрезидент салық төлеушісі белгілейді;</w:t>
      </w:r>
    </w:p>
    <w:p w:rsidR="001C5618" w:rsidRPr="001C5618" w:rsidRDefault="001C5618" w:rsidP="001C5618">
      <w:pPr>
        <w:widowControl w:val="0"/>
        <w:ind w:firstLine="720"/>
        <w:jc w:val="both"/>
        <w:rPr>
          <w:sz w:val="28"/>
          <w:szCs w:val="28"/>
          <w:lang w:val="kk-KZ"/>
        </w:rPr>
      </w:pPr>
      <w:r w:rsidRPr="001C5618">
        <w:rPr>
          <w:sz w:val="28"/>
          <w:szCs w:val="28"/>
          <w:lang w:val="kk-KZ"/>
        </w:rPr>
        <w:t>9) резиденттік елінің коды және салықтық тіркеу нөмірі.</w:t>
      </w:r>
    </w:p>
    <w:p w:rsidR="001C5618" w:rsidRPr="001C5618" w:rsidRDefault="001C5618" w:rsidP="001C5618">
      <w:pPr>
        <w:widowControl w:val="0"/>
        <w:ind w:firstLine="720"/>
        <w:jc w:val="both"/>
        <w:rPr>
          <w:sz w:val="28"/>
          <w:szCs w:val="28"/>
          <w:lang w:val="kk-KZ"/>
        </w:rPr>
      </w:pPr>
      <w:r w:rsidRPr="001C5618">
        <w:rPr>
          <w:sz w:val="28"/>
          <w:szCs w:val="28"/>
          <w:lang w:val="kk-KZ"/>
        </w:rPr>
        <w:t>Егер декларация тапсырылғаннан кейiнгi есепті Қазақстан Республикасының бейрезидент салық төлеушісі жасаған жағдайда толтырылады, бұл ретте:</w:t>
      </w:r>
    </w:p>
    <w:p w:rsidR="001C5618" w:rsidRPr="001C5618" w:rsidRDefault="001C5618" w:rsidP="001C5618">
      <w:pPr>
        <w:widowControl w:val="0"/>
        <w:ind w:firstLine="720"/>
        <w:jc w:val="both"/>
        <w:rPr>
          <w:sz w:val="28"/>
          <w:szCs w:val="28"/>
          <w:lang w:val="kk-KZ"/>
        </w:rPr>
      </w:pPr>
      <w:r w:rsidRPr="001C5618">
        <w:rPr>
          <w:sz w:val="28"/>
          <w:szCs w:val="28"/>
          <w:lang w:val="kk-KZ"/>
        </w:rPr>
        <w:t>А-жолында КОК № 378 шешімге «Әлем елдерінің жіктеуіші» деген</w:t>
      </w:r>
      <w:r w:rsidRPr="001C5618">
        <w:rPr>
          <w:sz w:val="28"/>
          <w:szCs w:val="28"/>
          <w:lang w:val="kk-KZ"/>
        </w:rPr>
        <w:br/>
        <w:t xml:space="preserve">22-қосымшасына сәйкес бейрезиденттің резиденттік елінің коды көрсетіледі; </w:t>
      </w:r>
    </w:p>
    <w:p w:rsidR="001C5618" w:rsidRPr="001C5618" w:rsidRDefault="001C5618" w:rsidP="001C5618">
      <w:pPr>
        <w:widowControl w:val="0"/>
        <w:ind w:firstLine="720"/>
        <w:jc w:val="both"/>
        <w:rPr>
          <w:sz w:val="28"/>
          <w:szCs w:val="28"/>
          <w:lang w:val="kk-KZ"/>
        </w:rPr>
      </w:pPr>
      <w:r w:rsidRPr="001C5618">
        <w:rPr>
          <w:sz w:val="28"/>
          <w:szCs w:val="28"/>
          <w:lang w:val="kk-KZ"/>
        </w:rPr>
        <w:t>В-жолында бейрезиденттің резиденттік еліндегі бейрезиденттің салықтық тіркеу нөмірі көрсетіледі.</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Егер сенімгерлікпен басқару шартымен сенімгерлікпен басқарушыға осындай шарт шеңберінде жүзеге асырылатын қызмет бойынша салық міндеттемесін орындау жүктелген жағдайда, сенімгерлікпен басқарушы заңды тұлға өз қызметі бойынша және сенімгерлікпен басқару шарты шеңберінде жүзеге асырылатын қызмет бойынша декларация тапсырылғаннан кейінгі бірыңғай мемлекеттік кірістер органына декларация тапсырылғанға дейінгі есепті жасайды.</w:t>
      </w:r>
    </w:p>
    <w:p w:rsidR="001C5618" w:rsidRPr="001C5618" w:rsidRDefault="001C5618" w:rsidP="001C5618">
      <w:pPr>
        <w:widowControl w:val="0"/>
        <w:ind w:firstLine="720"/>
        <w:jc w:val="both"/>
        <w:rPr>
          <w:sz w:val="28"/>
          <w:szCs w:val="28"/>
          <w:lang w:val="kk-KZ"/>
        </w:rPr>
      </w:pPr>
      <w:r w:rsidRPr="001C5618">
        <w:rPr>
          <w:sz w:val="28"/>
          <w:szCs w:val="28"/>
          <w:lang w:val="kk-KZ"/>
        </w:rPr>
        <w:t>Салық төлеуші</w:t>
      </w:r>
      <w:r w:rsidRPr="001C5618" w:rsidDel="00AC1302">
        <w:rPr>
          <w:sz w:val="28"/>
          <w:szCs w:val="28"/>
          <w:lang w:val="kk-KZ"/>
        </w:rPr>
        <w:t xml:space="preserve"> </w:t>
      </w:r>
      <w:r w:rsidRPr="001C5618">
        <w:rPr>
          <w:sz w:val="28"/>
          <w:szCs w:val="28"/>
          <w:lang w:val="kk-KZ"/>
        </w:rPr>
        <w:t xml:space="preserve">Салық кодексінің </w:t>
      </w:r>
      <w:r w:rsidRPr="001C5618">
        <w:rPr>
          <w:snapToGrid w:val="0"/>
          <w:sz w:val="28"/>
          <w:szCs w:val="28"/>
          <w:lang w:val="kk-KZ"/>
        </w:rPr>
        <w:t>697, 698, 699, 700 және 701-баптарына</w:t>
      </w:r>
      <w:r w:rsidRPr="001C5618">
        <w:rPr>
          <w:sz w:val="28"/>
          <w:szCs w:val="28"/>
          <w:lang w:val="kk-KZ"/>
        </w:rPr>
        <w:t xml:space="preserve"> сәйкес арнаулы салық режимін қолданған кезде декларация тапсырылғаннан кейінгі бірыңғай есеп жалпы арнаулы салық режимі шеңберінде жүзеге асырылатын қызмет бойынша және салық салу жалпыға бірдей белгіленген тәртіпте жүзеге асырылатын қызмет бойынша жасалады.</w:t>
      </w:r>
    </w:p>
    <w:p w:rsidR="001C5618" w:rsidRPr="001C5618" w:rsidRDefault="001C5618" w:rsidP="001C5618">
      <w:pPr>
        <w:widowControl w:val="0"/>
        <w:ind w:firstLine="720"/>
        <w:jc w:val="both"/>
        <w:rPr>
          <w:sz w:val="28"/>
          <w:szCs w:val="28"/>
          <w:lang w:val="kk-KZ"/>
        </w:rPr>
      </w:pPr>
      <w:r w:rsidRPr="001C5618">
        <w:rPr>
          <w:sz w:val="28"/>
          <w:szCs w:val="28"/>
          <w:lang w:val="kk-KZ"/>
        </w:rPr>
        <w:lastRenderedPageBreak/>
        <w:t xml:space="preserve">Жер қойнауын пайдаланушы </w:t>
      </w:r>
      <w:r w:rsidRPr="001C5618">
        <w:rPr>
          <w:rStyle w:val="s1"/>
          <w:b w:val="0"/>
          <w:color w:val="auto"/>
          <w:sz w:val="28"/>
          <w:szCs w:val="28"/>
          <w:lang w:val="kk-KZ"/>
        </w:rPr>
        <w:t>келісімшарт және келісімшарттан тыс</w:t>
      </w:r>
      <w:r w:rsidRPr="001C5618">
        <w:rPr>
          <w:rStyle w:val="s1"/>
          <w:color w:val="auto"/>
          <w:sz w:val="28"/>
          <w:szCs w:val="28"/>
          <w:lang w:val="kk-KZ"/>
        </w:rPr>
        <w:t xml:space="preserve"> </w:t>
      </w:r>
      <w:r w:rsidRPr="001C5618">
        <w:rPr>
          <w:sz w:val="28"/>
          <w:szCs w:val="28"/>
          <w:lang w:val="kk-KZ"/>
        </w:rPr>
        <w:t>қызмет бойынша декларация тапсырғаннан кейін бірыңғай есеп жасайды.</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«Алдыңғы салық кезеңі үшін КТС есептелген сомасы» деген бөлімде:</w:t>
      </w:r>
    </w:p>
    <w:p w:rsidR="001C5618" w:rsidRPr="001C5618" w:rsidRDefault="001C5618" w:rsidP="001C5618">
      <w:pPr>
        <w:widowControl w:val="0"/>
        <w:ind w:firstLine="720"/>
        <w:jc w:val="both"/>
        <w:rPr>
          <w:sz w:val="28"/>
          <w:szCs w:val="28"/>
          <w:lang w:val="kk-KZ"/>
        </w:rPr>
      </w:pPr>
      <w:r w:rsidRPr="001C5618">
        <w:rPr>
          <w:sz w:val="28"/>
          <w:szCs w:val="28"/>
          <w:lang w:val="kk-KZ"/>
        </w:rPr>
        <w:t>1) 101.02.001 жолда 101.02.001 I және 101.02.001 II жолдарының сомасы ретінде айқындалған алдыңғы салық кезеңі үшін есептелген КТС сомасы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2) 101.02.001 I</w:t>
      </w:r>
      <w:r w:rsidRPr="001C5618" w:rsidDel="002812BB">
        <w:rPr>
          <w:sz w:val="28"/>
          <w:szCs w:val="28"/>
          <w:lang w:val="kk-KZ"/>
        </w:rPr>
        <w:t xml:space="preserve"> </w:t>
      </w:r>
      <w:r w:rsidRPr="001C5618">
        <w:rPr>
          <w:sz w:val="28"/>
          <w:szCs w:val="28"/>
          <w:lang w:val="kk-KZ"/>
        </w:rPr>
        <w:t xml:space="preserve">жолда Салық кодексінің </w:t>
      </w:r>
      <w:hyperlink r:id="rId16" w:history="1"/>
      <w:r w:rsidRPr="001C5618">
        <w:rPr>
          <w:sz w:val="28"/>
          <w:szCs w:val="28"/>
          <w:lang w:val="kk-KZ"/>
        </w:rPr>
        <w:t>139-бабы 1-тармағына сәйкес алдыңғы салық кезеңі үшін есептелген КТС сомасы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3) 101.02.001 II жолда Салық кодексінің</w:t>
      </w:r>
      <w:hyperlink r:id="rId17" w:history="1"/>
      <w:r w:rsidRPr="001C5618">
        <w:rPr>
          <w:sz w:val="28"/>
          <w:szCs w:val="28"/>
          <w:lang w:val="kk-KZ"/>
        </w:rPr>
        <w:t xml:space="preserve"> 652-бабына сәйкес алдыңғы салық кезеңі үшін есептелген таза табысқа КТС сомасы көрсетіледі;</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«Салық кодексінің</w:t>
      </w:r>
      <w:hyperlink r:id="rId18" w:history="1"/>
      <w:r w:rsidRPr="001C5618">
        <w:rPr>
          <w:sz w:val="28"/>
          <w:szCs w:val="28"/>
          <w:lang w:val="kk-KZ"/>
        </w:rPr>
        <w:t xml:space="preserve"> 305-бабы 5-тармағының 3)тармақшасына сәйкес КТС бойынша аванстық төлемдер сомасының есебі» деген бөлімде:</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1) 101.02.002-жолда декларацияны тапсырғаннан кейiнгi кезең үшін төленуі тиіс және 101.02.001-жолда алдыңғы салық кезеңі үшін </w:t>
      </w:r>
      <w:r w:rsidRPr="001C5618">
        <w:rPr>
          <w:sz w:val="28"/>
          <w:szCs w:val="28"/>
          <w:lang w:val="kk-KZ"/>
        </w:rPr>
        <w:br/>
        <w:t>(3/4 * 101.02.001) КТС сомасының төрттен үш мөлшерінде айқындалған КТС бойынша аванстық төлемдер сомасы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2) 101.02.003-жолды Салық кодексінің 697, 698, 699, 700 және 701-баптарына сәйкес алдыңғы салық кезеңінде арнаулы салық режимін қолданған салық төлеуші толтырады, және бұл ретте:</w:t>
      </w:r>
    </w:p>
    <w:p w:rsidR="001C5618" w:rsidRPr="001C5618" w:rsidRDefault="001C5618" w:rsidP="001C5618">
      <w:pPr>
        <w:widowControl w:val="0"/>
        <w:ind w:firstLine="720"/>
        <w:jc w:val="both"/>
        <w:rPr>
          <w:sz w:val="28"/>
          <w:szCs w:val="28"/>
          <w:lang w:val="kk-KZ"/>
        </w:rPr>
      </w:pPr>
      <w:r w:rsidRPr="001C5618">
        <w:rPr>
          <w:sz w:val="28"/>
          <w:szCs w:val="28"/>
          <w:lang w:val="kk-KZ"/>
        </w:rPr>
        <w:t>осындай режимді есепті салық кезеңінде қолданады;</w:t>
      </w:r>
    </w:p>
    <w:p w:rsidR="001C5618" w:rsidRPr="001C5618" w:rsidRDefault="001C5618" w:rsidP="001C5618">
      <w:pPr>
        <w:widowControl w:val="0"/>
        <w:ind w:firstLine="720"/>
        <w:jc w:val="both"/>
        <w:rPr>
          <w:rStyle w:val="s0"/>
          <w:color w:val="auto"/>
          <w:sz w:val="28"/>
          <w:szCs w:val="28"/>
          <w:lang w:val="kk-KZ"/>
        </w:rPr>
      </w:pPr>
      <w:r w:rsidRPr="001C5618">
        <w:rPr>
          <w:sz w:val="28"/>
          <w:szCs w:val="28"/>
          <w:lang w:val="kk-KZ"/>
        </w:rPr>
        <w:t xml:space="preserve">осы есепті толтырған кезде </w:t>
      </w:r>
      <w:r w:rsidRPr="001C5618">
        <w:rPr>
          <w:rStyle w:val="s0"/>
          <w:color w:val="auto"/>
          <w:sz w:val="28"/>
          <w:szCs w:val="28"/>
          <w:lang w:val="kk-KZ"/>
        </w:rPr>
        <w:t>6-жолдың «А» торкөзі белгіледі.</w:t>
      </w:r>
    </w:p>
    <w:p w:rsidR="001C5618" w:rsidRPr="001C5618" w:rsidRDefault="001C5618" w:rsidP="001C5618">
      <w:pPr>
        <w:widowControl w:val="0"/>
        <w:ind w:firstLine="720"/>
        <w:jc w:val="both"/>
        <w:rPr>
          <w:sz w:val="28"/>
          <w:szCs w:val="28"/>
          <w:lang w:val="kk-KZ"/>
        </w:rPr>
      </w:pPr>
      <w:r w:rsidRPr="001C5618">
        <w:rPr>
          <w:sz w:val="28"/>
          <w:szCs w:val="28"/>
          <w:lang w:val="kk-KZ"/>
        </w:rPr>
        <w:t>Бұл жолда Салық кодексінің 700-бабына сәйкес аванстық төлемдердің азайтылған сомасының төртен үш бөлігі көрсетіледі, ол мынадай тәртіппен айқындалады:</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w:t>
      </w:r>
      <w:r w:rsidRPr="001C5618" w:rsidDel="00AC1302">
        <w:rPr>
          <w:sz w:val="28"/>
          <w:szCs w:val="28"/>
          <w:lang w:val="kk-KZ"/>
        </w:rPr>
        <w:t xml:space="preserve"> </w:t>
      </w:r>
      <w:r w:rsidRPr="001C5618">
        <w:rPr>
          <w:sz w:val="28"/>
          <w:szCs w:val="28"/>
          <w:lang w:val="kk-KZ"/>
        </w:rPr>
        <w:t>Салық кодексінің 697, 698, 699, 700 және 701-баптарына сәйкес қызметін тек АСР шеңберінде жүзеге асырған жағдайда – Салық кодексінің 302-бабы 1-тармағына сәйкес алдыңғы салық кезеңіүшін есептелген КТС сомасынан 70 (жетпіс) пайыздық мөлшерінде</w:t>
      </w:r>
      <w:r w:rsidRPr="001C5618">
        <w:rPr>
          <w:sz w:val="28"/>
          <w:szCs w:val="28"/>
          <w:lang w:val="kk-KZ"/>
        </w:rPr>
        <w:br/>
        <w:t>((101.02.001 І х 3/4) х 70%);</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 бір мезгілде алдыңғы салық кезеңінде</w:t>
      </w:r>
      <w:r w:rsidRPr="001C5618" w:rsidDel="00AC1302">
        <w:rPr>
          <w:sz w:val="28"/>
          <w:szCs w:val="28"/>
          <w:lang w:val="kk-KZ"/>
        </w:rPr>
        <w:t xml:space="preserve"> </w:t>
      </w:r>
      <w:r w:rsidRPr="001C5618">
        <w:rPr>
          <w:sz w:val="28"/>
          <w:szCs w:val="28"/>
          <w:lang w:val="kk-KZ"/>
        </w:rPr>
        <w:t xml:space="preserve">салық салуы Салық кодексінің 697, 698, 699, 700 және 701-баптарына сәйкес қызмет түрлерін, сондай-ақ салық салу жалпыға бірдей белгіленген тәртіптегі қызмет түрлерін жүзеге асырған жағдайда – салық салу Салық кодексінің </w:t>
      </w:r>
      <w:r w:rsidRPr="001C5618">
        <w:rPr>
          <w:rFonts w:eastAsia="Batang"/>
          <w:sz w:val="28"/>
          <w:szCs w:val="28"/>
          <w:lang w:val="kk-KZ" w:eastAsia="ko-KR"/>
        </w:rPr>
        <w:t>697, 698, 699, 700 және 701</w:t>
      </w:r>
      <w:r w:rsidRPr="001C5618">
        <w:rPr>
          <w:sz w:val="28"/>
          <w:szCs w:val="28"/>
          <w:lang w:val="kk-KZ"/>
        </w:rPr>
        <w:t>-баптарына сәйкес қызмет түрлері бойынша алған салық салынатын табыспен Салық кодексінің 302-бабы 1-тармағына сәйкес алдыңғы салық кезеңінің қорытындысы бойынша есептелетін КТС сомасынан 70 (жетпіс) пайыздық мөлшерінде;</w:t>
      </w:r>
    </w:p>
    <w:p w:rsidR="001C5618" w:rsidRPr="001C5618" w:rsidRDefault="001C5618" w:rsidP="001C5618">
      <w:pPr>
        <w:widowControl w:val="0"/>
        <w:ind w:firstLine="720"/>
        <w:jc w:val="both"/>
        <w:rPr>
          <w:rStyle w:val="s0"/>
          <w:color w:val="auto"/>
          <w:sz w:val="28"/>
          <w:szCs w:val="28"/>
          <w:lang w:val="kk-KZ"/>
        </w:rPr>
      </w:pPr>
      <w:r w:rsidRPr="001C5618">
        <w:rPr>
          <w:sz w:val="28"/>
          <w:szCs w:val="28"/>
          <w:lang w:val="kk-KZ"/>
        </w:rPr>
        <w:t xml:space="preserve">3) 101.02.004-жолда </w:t>
      </w:r>
      <w:r w:rsidRPr="001C5618">
        <w:rPr>
          <w:rStyle w:val="s0"/>
          <w:color w:val="auto"/>
          <w:sz w:val="28"/>
          <w:szCs w:val="28"/>
          <w:lang w:val="kk-KZ"/>
        </w:rPr>
        <w:t>есепті салық кезеңінің 2, 3 және 4-тоқсандары үшін төленуі тиіс ай сайынғы КТС бойынша аванстық төлемдер сомасы көрсетіледі.</w:t>
      </w:r>
    </w:p>
    <w:p w:rsidR="001C5618" w:rsidRPr="001C5618" w:rsidRDefault="001C5618" w:rsidP="001C5618">
      <w:pPr>
        <w:pStyle w:val="ab"/>
        <w:widowControl w:val="0"/>
        <w:spacing w:after="0"/>
        <w:ind w:firstLine="709"/>
        <w:jc w:val="both"/>
        <w:rPr>
          <w:snapToGrid w:val="0"/>
          <w:sz w:val="28"/>
          <w:szCs w:val="28"/>
          <w:lang w:val="kk-KZ"/>
        </w:rPr>
      </w:pPr>
      <w:r w:rsidRPr="001C5618">
        <w:rPr>
          <w:snapToGrid w:val="0"/>
          <w:sz w:val="28"/>
          <w:szCs w:val="28"/>
          <w:lang w:val="kk-KZ"/>
        </w:rPr>
        <w:t xml:space="preserve">Егер 6-жолдың «А» торкөзі белгіленген жағдайда 101.02.004-жолы 101.02.003-жолдары есептеле отырып айқындалады </w:t>
      </w:r>
      <w:r w:rsidRPr="001C5618">
        <w:rPr>
          <w:sz w:val="28"/>
          <w:szCs w:val="28"/>
          <w:lang w:val="kk-KZ"/>
        </w:rPr>
        <w:t>((101.02.001 I – 101.02.003 + 101.02.001 II)/9).</w:t>
      </w:r>
      <w:r w:rsidRPr="001C5618">
        <w:rPr>
          <w:snapToGrid w:val="0"/>
          <w:sz w:val="28"/>
          <w:szCs w:val="28"/>
          <w:lang w:val="kk-KZ"/>
        </w:rPr>
        <w:t xml:space="preserve"> </w:t>
      </w:r>
    </w:p>
    <w:p w:rsidR="001C5618" w:rsidRPr="001C5618" w:rsidRDefault="001C5618" w:rsidP="001C5618">
      <w:pPr>
        <w:pStyle w:val="ab"/>
        <w:widowControl w:val="0"/>
        <w:spacing w:after="0"/>
        <w:ind w:firstLine="709"/>
        <w:jc w:val="both"/>
        <w:rPr>
          <w:sz w:val="28"/>
          <w:szCs w:val="28"/>
          <w:lang w:val="kk-KZ"/>
        </w:rPr>
      </w:pPr>
      <w:r w:rsidRPr="001C5618">
        <w:rPr>
          <w:snapToGrid w:val="0"/>
          <w:sz w:val="28"/>
          <w:szCs w:val="28"/>
          <w:lang w:val="kk-KZ"/>
        </w:rPr>
        <w:lastRenderedPageBreak/>
        <w:t>Егер 6-жолдың «А» торкөзі белгіленбеген жағдайда, 100.00.004-жолы 100.00.002-жолының тоғыздан бірі ретінде айқындалады (100.02.002/9)</w:t>
      </w:r>
      <w:r w:rsidRPr="001C5618">
        <w:rPr>
          <w:sz w:val="28"/>
          <w:szCs w:val="28"/>
          <w:lang w:val="kk-KZ"/>
        </w:rPr>
        <w:t>.</w:t>
      </w:r>
    </w:p>
    <w:p w:rsidR="001C5618" w:rsidRPr="001C5618" w:rsidRDefault="001C5618" w:rsidP="001C5618">
      <w:pPr>
        <w:widowControl w:val="0"/>
        <w:numPr>
          <w:ilvl w:val="0"/>
          <w:numId w:val="17"/>
        </w:numPr>
        <w:tabs>
          <w:tab w:val="left" w:pos="993"/>
        </w:tabs>
        <w:ind w:left="0" w:firstLine="709"/>
        <w:jc w:val="both"/>
        <w:rPr>
          <w:sz w:val="28"/>
          <w:szCs w:val="28"/>
          <w:lang w:val="kk-KZ"/>
        </w:rPr>
      </w:pPr>
      <w:r w:rsidRPr="001C5618">
        <w:rPr>
          <w:sz w:val="28"/>
          <w:szCs w:val="28"/>
          <w:lang w:val="kk-KZ"/>
        </w:rPr>
        <w:t xml:space="preserve">«Салық кодексінің </w:t>
      </w:r>
      <w:hyperlink r:id="rId19" w:history="1"/>
      <w:r w:rsidRPr="001C5618">
        <w:rPr>
          <w:sz w:val="28"/>
          <w:szCs w:val="28"/>
          <w:lang w:val="kk-KZ"/>
        </w:rPr>
        <w:t>305-бабы 5-тармағының 4)тармақшасына сәйкес КТС бойынша аванстық төлемдер сомасының есебі» деген бөлімінде:</w:t>
      </w:r>
    </w:p>
    <w:p w:rsidR="001C5618" w:rsidRPr="001C5618" w:rsidRDefault="001C5618" w:rsidP="001C5618">
      <w:pPr>
        <w:widowControl w:val="0"/>
        <w:ind w:firstLine="720"/>
        <w:jc w:val="both"/>
        <w:rPr>
          <w:rStyle w:val="s0"/>
          <w:color w:val="auto"/>
          <w:sz w:val="28"/>
          <w:szCs w:val="28"/>
          <w:lang w:val="kk-KZ"/>
        </w:rPr>
      </w:pPr>
      <w:r w:rsidRPr="001C5618">
        <w:rPr>
          <w:sz w:val="28"/>
          <w:szCs w:val="28"/>
          <w:lang w:val="kk-KZ"/>
        </w:rPr>
        <w:t xml:space="preserve">1) 101.02.005-жолда Салық кодексінің 302-бабы 1-тармағына сәйкес есепті салық кезеңінің қорытындысы бойынша оны есептеу кезінде болжаммен алынатын КТС сомасы көрсетіледі;  </w:t>
      </w:r>
    </w:p>
    <w:p w:rsidR="001C5618" w:rsidRPr="001C5618" w:rsidRDefault="001C5618" w:rsidP="001C5618">
      <w:pPr>
        <w:widowControl w:val="0"/>
        <w:ind w:firstLine="720"/>
        <w:jc w:val="both"/>
        <w:rPr>
          <w:sz w:val="28"/>
          <w:szCs w:val="28"/>
          <w:lang w:val="kk-KZ"/>
        </w:rPr>
      </w:pPr>
      <w:r w:rsidRPr="001C5618">
        <w:rPr>
          <w:sz w:val="28"/>
          <w:szCs w:val="28"/>
          <w:lang w:val="kk-KZ"/>
        </w:rPr>
        <w:t xml:space="preserve">2) 101.02.006-жолда Салық кодексінің </w:t>
      </w:r>
      <w:hyperlink r:id="rId20" w:history="1">
        <w:r w:rsidRPr="001C5618">
          <w:rPr>
            <w:bCs/>
            <w:sz w:val="28"/>
            <w:szCs w:val="28"/>
            <w:lang w:val="kk-KZ"/>
          </w:rPr>
          <w:t>652-бабын</w:t>
        </w:r>
      </w:hyperlink>
      <w:r w:rsidRPr="001C5618">
        <w:rPr>
          <w:sz w:val="28"/>
          <w:szCs w:val="28"/>
          <w:lang w:val="kk-KZ"/>
        </w:rPr>
        <w:t xml:space="preserve">а сәйкес есепті салық кезеңінің қорытындысы бойынша оны есептеу кезінде болжаммен алынатын КТС сомасы көрсетіледі; </w:t>
      </w:r>
    </w:p>
    <w:p w:rsidR="001C5618" w:rsidRPr="001C5618" w:rsidRDefault="001C5618" w:rsidP="001C5618">
      <w:pPr>
        <w:widowControl w:val="0"/>
        <w:ind w:firstLine="720"/>
        <w:jc w:val="both"/>
        <w:rPr>
          <w:sz w:val="28"/>
          <w:szCs w:val="28"/>
          <w:lang w:val="kk-KZ"/>
        </w:rPr>
      </w:pPr>
      <w:bookmarkStart w:id="2" w:name="SUB100"/>
      <w:bookmarkStart w:id="3" w:name="SUB200"/>
      <w:bookmarkStart w:id="4" w:name="SUB800"/>
      <w:bookmarkStart w:id="5" w:name="SUB900"/>
      <w:bookmarkStart w:id="6" w:name="SUB1000"/>
      <w:bookmarkStart w:id="7" w:name="SUB1100"/>
      <w:bookmarkStart w:id="8" w:name="SUB1300"/>
      <w:bookmarkStart w:id="9" w:name="SUB1400"/>
      <w:bookmarkStart w:id="10" w:name="SUB1500"/>
      <w:bookmarkStart w:id="11" w:name="SUB1600"/>
      <w:bookmarkStart w:id="12" w:name="SUB1700"/>
      <w:bookmarkStart w:id="13" w:name="SUB1800"/>
      <w:bookmarkStart w:id="14" w:name="SUB1900"/>
      <w:bookmarkStart w:id="15" w:name="sub1000923290"/>
      <w:bookmarkStart w:id="16" w:name="sub1001300624"/>
      <w:bookmarkStart w:id="17" w:name="sub1001024689"/>
      <w:bookmarkStart w:id="18" w:name="sub1000953208"/>
      <w:bookmarkStart w:id="19" w:name="sub1000921988"/>
      <w:bookmarkStart w:id="20" w:name="sub1000923320"/>
      <w:bookmarkEnd w:id="2"/>
      <w:bookmarkEnd w:id="3"/>
      <w:bookmarkEnd w:id="4"/>
      <w:bookmarkEnd w:id="5"/>
      <w:bookmarkEnd w:id="6"/>
      <w:bookmarkEnd w:id="7"/>
      <w:bookmarkEnd w:id="8"/>
      <w:bookmarkEnd w:id="9"/>
      <w:bookmarkEnd w:id="10"/>
      <w:bookmarkEnd w:id="11"/>
      <w:bookmarkEnd w:id="12"/>
      <w:bookmarkEnd w:id="13"/>
      <w:bookmarkEnd w:id="14"/>
      <w:r w:rsidRPr="001C5618">
        <w:rPr>
          <w:sz w:val="28"/>
          <w:szCs w:val="28"/>
          <w:lang w:val="kk-KZ"/>
        </w:rPr>
        <w:t>3) 101.02.007-жолда есепті салық кезеңі үшін болжамды КТС сомасының төрттен үші ретінде есептелген, декларация тапсырылғаннан кейiн төленуі тиіс КТС бойынша аванстық төлемдер сомасы көрсетіледі ((101.02.005 + 101.02.006) х (3/4));</w:t>
      </w:r>
    </w:p>
    <w:p w:rsidR="001C5618" w:rsidRPr="001C5618" w:rsidRDefault="001C5618" w:rsidP="001C5618">
      <w:pPr>
        <w:widowControl w:val="0"/>
        <w:ind w:firstLine="720"/>
        <w:jc w:val="both"/>
        <w:rPr>
          <w:sz w:val="28"/>
          <w:szCs w:val="28"/>
          <w:lang w:val="kk-KZ"/>
        </w:rPr>
      </w:pPr>
      <w:r w:rsidRPr="001C5618">
        <w:rPr>
          <w:sz w:val="28"/>
          <w:szCs w:val="28"/>
          <w:lang w:val="kk-KZ"/>
        </w:rPr>
        <w:t>4</w:t>
      </w:r>
      <w:bookmarkEnd w:id="15"/>
      <w:bookmarkEnd w:id="16"/>
      <w:bookmarkEnd w:id="17"/>
      <w:bookmarkEnd w:id="18"/>
      <w:bookmarkEnd w:id="19"/>
      <w:r w:rsidRPr="001C5618">
        <w:rPr>
          <w:sz w:val="28"/>
          <w:szCs w:val="28"/>
          <w:lang w:val="kk-KZ"/>
        </w:rPr>
        <w:t>) 101.02.008-жолды қызметін Салық кодексінің 697, 698, 699, 700 және 701-баптарына сәйкес арнаулы салық режимі шеңберінде жүзеге асыратын және 6-жолдың «А» торкөзін белгілеген салық төлеуші толтырады.</w:t>
      </w:r>
    </w:p>
    <w:p w:rsidR="001C5618" w:rsidRPr="001C5618" w:rsidRDefault="001C5618" w:rsidP="001C5618">
      <w:pPr>
        <w:widowControl w:val="0"/>
        <w:ind w:firstLine="720"/>
        <w:jc w:val="both"/>
        <w:rPr>
          <w:sz w:val="28"/>
          <w:szCs w:val="28"/>
          <w:lang w:val="kk-KZ"/>
        </w:rPr>
      </w:pPr>
      <w:r w:rsidRPr="001C5618">
        <w:rPr>
          <w:sz w:val="28"/>
          <w:szCs w:val="28"/>
          <w:lang w:val="kk-KZ"/>
        </w:rPr>
        <w:t>Бұл жолда мынадай тәртіпте айқындалатын КТС бойынша аванстық төлемдерді кеміту сомасы көрсетіледі:</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w:t>
      </w:r>
      <w:r w:rsidRPr="001C5618" w:rsidDel="00AC1302">
        <w:rPr>
          <w:sz w:val="28"/>
          <w:szCs w:val="28"/>
          <w:lang w:val="kk-KZ"/>
        </w:rPr>
        <w:t xml:space="preserve"> </w:t>
      </w:r>
      <w:r w:rsidRPr="001C5618">
        <w:rPr>
          <w:sz w:val="28"/>
          <w:szCs w:val="28"/>
          <w:lang w:val="kk-KZ"/>
        </w:rPr>
        <w:t xml:space="preserve">қызметін тек Салық кодексінің 697, 698, 699, 700 және 701-баптарына сәйкес арнаулы салық режимі шеңберінде жүзеге асырған жағдайда </w:t>
      </w:r>
      <w:r w:rsidRPr="001C5618">
        <w:rPr>
          <w:rFonts w:eastAsia="Batang"/>
          <w:sz w:val="28"/>
          <w:szCs w:val="28"/>
          <w:lang w:val="kk-KZ" w:eastAsia="ko-KR"/>
        </w:rPr>
        <w:t>–</w:t>
      </w:r>
      <w:r w:rsidRPr="001C5618">
        <w:rPr>
          <w:sz w:val="28"/>
          <w:szCs w:val="28"/>
          <w:lang w:val="kk-KZ"/>
        </w:rPr>
        <w:t xml:space="preserve"> Салық кодексінің 302-бабы 1-тармағына сәйкес салық кезеңінің қорытындысы бойынша болжаммен есептелетін КТС сомасының 70 (жетпіс) пайыздық мөлшерінде айқындалады (101.02.005 х 70%)*3/4);</w:t>
      </w:r>
    </w:p>
    <w:p w:rsidR="001C5618" w:rsidRPr="001C5618" w:rsidRDefault="001C5618" w:rsidP="001C5618">
      <w:pPr>
        <w:widowControl w:val="0"/>
        <w:ind w:firstLine="720"/>
        <w:jc w:val="both"/>
        <w:rPr>
          <w:sz w:val="28"/>
          <w:szCs w:val="28"/>
          <w:lang w:val="kk-KZ"/>
        </w:rPr>
      </w:pPr>
      <w:r w:rsidRPr="001C5618">
        <w:rPr>
          <w:sz w:val="28"/>
          <w:szCs w:val="28"/>
          <w:lang w:val="kk-KZ"/>
        </w:rPr>
        <w:t>егер салық төлеуші</w:t>
      </w:r>
      <w:r w:rsidRPr="001C5618" w:rsidDel="00AC1302">
        <w:rPr>
          <w:sz w:val="28"/>
          <w:szCs w:val="28"/>
          <w:lang w:val="kk-KZ"/>
        </w:rPr>
        <w:t xml:space="preserve"> </w:t>
      </w:r>
      <w:r w:rsidRPr="001C5618">
        <w:rPr>
          <w:sz w:val="28"/>
          <w:szCs w:val="28"/>
          <w:lang w:val="kk-KZ"/>
        </w:rPr>
        <w:t xml:space="preserve">қызметін Салық кодексінің 697, 698, 699, 700 және 701-баптарына сәйкес арнаулы салық режимі шеңберінде және салық салуы жалпыға бірдей белгіленген тәртіпте жүзеге асырған жағдайда - салық салу Салық кодексінің </w:t>
      </w:r>
      <w:r w:rsidRPr="001C5618">
        <w:rPr>
          <w:rFonts w:eastAsia="Batang"/>
          <w:sz w:val="28"/>
          <w:szCs w:val="28"/>
          <w:lang w:val="kk-KZ" w:eastAsia="ko-KR"/>
        </w:rPr>
        <w:t>697, 698, 699, 700 және 701</w:t>
      </w:r>
      <w:r w:rsidRPr="001C5618">
        <w:rPr>
          <w:sz w:val="28"/>
          <w:szCs w:val="28"/>
          <w:lang w:val="kk-KZ"/>
        </w:rPr>
        <w:t>-баптарына сәйкес жүзеге асырылатын қызмет түрлері бойынша алынған салық салынатын табыстан Салық кодексінің 302-бабы 1-тармағына сәйкес есепті салық кезеңінің қорытындысы бойынша болжаммен есептелетін КТС сомасының 70 (жетпіс) пайыздық мөлшерінде айқындалатын соманың төрттен үші мөлшерінде;</w:t>
      </w:r>
    </w:p>
    <w:p w:rsidR="001C5618" w:rsidRPr="001C5618" w:rsidRDefault="001C5618" w:rsidP="001C5618">
      <w:pPr>
        <w:widowControl w:val="0"/>
        <w:ind w:firstLine="720"/>
        <w:jc w:val="both"/>
        <w:rPr>
          <w:rStyle w:val="s0"/>
          <w:color w:val="auto"/>
          <w:sz w:val="28"/>
          <w:szCs w:val="28"/>
          <w:lang w:val="kk-KZ"/>
        </w:rPr>
      </w:pPr>
      <w:r w:rsidRPr="001C5618">
        <w:rPr>
          <w:sz w:val="28"/>
          <w:szCs w:val="28"/>
          <w:lang w:val="kk-KZ"/>
        </w:rPr>
        <w:t xml:space="preserve">5) 101.02.009-жолда </w:t>
      </w:r>
      <w:r w:rsidRPr="001C5618">
        <w:rPr>
          <w:rStyle w:val="s0"/>
          <w:color w:val="auto"/>
          <w:sz w:val="28"/>
          <w:szCs w:val="28"/>
          <w:lang w:val="kk-KZ"/>
        </w:rPr>
        <w:t>есепті салық кезеңінің 2, 3 және 4-тоқсандары ішінде төленуі тиіс ай сайынғы КТС бойынша аванстық төлемдер сомасы көрсетіледі.</w:t>
      </w:r>
    </w:p>
    <w:p w:rsidR="001C5618" w:rsidRPr="001C5618" w:rsidRDefault="001C5618" w:rsidP="001C5618">
      <w:pPr>
        <w:widowControl w:val="0"/>
        <w:ind w:firstLine="720"/>
        <w:jc w:val="both"/>
        <w:rPr>
          <w:rStyle w:val="s0"/>
          <w:color w:val="auto"/>
          <w:sz w:val="28"/>
          <w:szCs w:val="28"/>
          <w:lang w:val="kk-KZ"/>
        </w:rPr>
      </w:pPr>
      <w:r w:rsidRPr="001C5618">
        <w:rPr>
          <w:rStyle w:val="s0"/>
          <w:color w:val="auto"/>
          <w:sz w:val="28"/>
          <w:szCs w:val="28"/>
          <w:lang w:val="kk-KZ"/>
        </w:rPr>
        <w:t xml:space="preserve">Егер 6-жолдың «А» торкөзі белгіленген жағдайда 101.02.009-жолы 101.02.008- жолы ескеріле отырып (101.02.007 – 101.02.008)/9) айқындалады. </w:t>
      </w:r>
    </w:p>
    <w:p w:rsidR="001C5618" w:rsidRPr="001C5618" w:rsidRDefault="001C5618" w:rsidP="001C5618">
      <w:pPr>
        <w:widowControl w:val="0"/>
        <w:ind w:firstLine="720"/>
        <w:jc w:val="both"/>
        <w:rPr>
          <w:sz w:val="28"/>
          <w:szCs w:val="28"/>
          <w:lang w:val="kk-KZ"/>
        </w:rPr>
      </w:pPr>
      <w:r w:rsidRPr="001C5618">
        <w:rPr>
          <w:rStyle w:val="s0"/>
          <w:color w:val="auto"/>
          <w:sz w:val="28"/>
          <w:szCs w:val="28"/>
          <w:lang w:val="kk-KZ"/>
        </w:rPr>
        <w:t>Егер 6-жолдың «А» торкөзі белгіленбеген жағдайда 101.02.009-жолы 101.02.007-жолының тоғыздан бірі ретінде (101.02.007/9) айқындалады.</w:t>
      </w:r>
    </w:p>
    <w:p w:rsidR="001C5618" w:rsidRPr="001C5618" w:rsidRDefault="001C5618" w:rsidP="001C5618">
      <w:pPr>
        <w:widowControl w:val="0"/>
        <w:numPr>
          <w:ilvl w:val="0"/>
          <w:numId w:val="17"/>
        </w:numPr>
        <w:tabs>
          <w:tab w:val="left" w:pos="993"/>
        </w:tabs>
        <w:ind w:left="0" w:firstLine="709"/>
        <w:jc w:val="both"/>
        <w:rPr>
          <w:sz w:val="28"/>
          <w:szCs w:val="28"/>
          <w:lang w:val="kk-KZ"/>
        </w:rPr>
      </w:pPr>
      <w:bookmarkStart w:id="21" w:name="SUB2000"/>
      <w:bookmarkEnd w:id="21"/>
      <w:r w:rsidRPr="001C5618">
        <w:rPr>
          <w:sz w:val="28"/>
          <w:szCs w:val="28"/>
          <w:lang w:val="kk-KZ"/>
        </w:rPr>
        <w:t>Салық төлеуші есепті салық кезеңі ішінде Салық кодексінің</w:t>
      </w:r>
      <w:r w:rsidRPr="001C5618">
        <w:rPr>
          <w:sz w:val="28"/>
          <w:szCs w:val="28"/>
          <w:lang w:val="kk-KZ"/>
        </w:rPr>
        <w:br/>
      </w:r>
      <w:hyperlink r:id="rId21" w:history="1"/>
      <w:r w:rsidRPr="001C5618">
        <w:rPr>
          <w:sz w:val="28"/>
          <w:szCs w:val="28"/>
          <w:lang w:val="kk-KZ"/>
        </w:rPr>
        <w:t>305-бабы 7-тармағына сәйкес декларация тапсырылғаннан кейін есептің</w:t>
      </w:r>
      <w:r w:rsidRPr="001C5618">
        <w:rPr>
          <w:rStyle w:val="s0"/>
          <w:color w:val="auto"/>
          <w:sz w:val="28"/>
          <w:szCs w:val="28"/>
          <w:lang w:val="kk-KZ"/>
        </w:rPr>
        <w:t xml:space="preserve"> 101.02.004 немесе 101.02.009-жолдарында</w:t>
      </w:r>
      <w:r w:rsidRPr="001C5618">
        <w:rPr>
          <w:sz w:val="28"/>
          <w:szCs w:val="28"/>
          <w:lang w:val="kk-KZ"/>
        </w:rPr>
        <w:t xml:space="preserve"> түзету сомаларын көрсете отырып, КТС бойынша аванстық төлемдерді төлеу мерзімдері басталмаған, есепті салық кезеңінің айлары үшін есепті салық кезеңі ішіндегі табыстың болжамды </w:t>
      </w:r>
      <w:r w:rsidRPr="001C5618">
        <w:rPr>
          <w:sz w:val="28"/>
          <w:szCs w:val="28"/>
          <w:lang w:val="kk-KZ"/>
        </w:rPr>
        <w:lastRenderedPageBreak/>
        <w:t>сомасының негізінде декларация тапсырылғаннан кейін қосымша есепті табыс етуге құқылы.</w:t>
      </w:r>
    </w:p>
    <w:bookmarkEnd w:id="1"/>
    <w:p w:rsidR="001C5618" w:rsidRPr="001C5618" w:rsidRDefault="001C5618" w:rsidP="001C5618">
      <w:pPr>
        <w:widowControl w:val="0"/>
        <w:ind w:firstLine="720"/>
        <w:jc w:val="both"/>
        <w:rPr>
          <w:sz w:val="28"/>
          <w:szCs w:val="28"/>
          <w:lang w:val="kk-KZ"/>
        </w:rPr>
      </w:pPr>
      <w:r w:rsidRPr="001C5618">
        <w:rPr>
          <w:sz w:val="28"/>
          <w:szCs w:val="28"/>
          <w:lang w:val="kk-KZ"/>
        </w:rPr>
        <w:t>Декларация тапсырылғаннан кейiнгі қосымша есептерде көрсетілген түзетулер ескерілген, декларация тапсырылғаннан кейiнгi кезең үшін төленуі тиіс КТС бойынша аванстық төлемдер сомасы теріс мәнде бола алмайды.</w:t>
      </w:r>
    </w:p>
    <w:p w:rsidR="001C5618" w:rsidRPr="001C5618" w:rsidRDefault="001C5618" w:rsidP="001C5618">
      <w:pPr>
        <w:widowControl w:val="0"/>
        <w:numPr>
          <w:ilvl w:val="0"/>
          <w:numId w:val="17"/>
        </w:numPr>
        <w:tabs>
          <w:tab w:val="left" w:pos="993"/>
        </w:tabs>
        <w:ind w:left="0" w:firstLine="709"/>
        <w:jc w:val="both"/>
        <w:rPr>
          <w:sz w:val="28"/>
          <w:szCs w:val="28"/>
          <w:lang w:val="kk-KZ"/>
        </w:rPr>
      </w:pPr>
      <w:bookmarkStart w:id="22" w:name="SUB2100"/>
      <w:bookmarkEnd w:id="22"/>
      <w:r w:rsidRPr="001C5618">
        <w:rPr>
          <w:sz w:val="28"/>
          <w:szCs w:val="28"/>
          <w:lang w:val="kk-KZ"/>
        </w:rPr>
        <w:t xml:space="preserve"> «Салық төлеушiнiң жауапкершiлiгi» деген бөлімде:</w:t>
      </w:r>
    </w:p>
    <w:p w:rsidR="001C5618" w:rsidRPr="001C5618" w:rsidRDefault="001C5618" w:rsidP="001C5618">
      <w:pPr>
        <w:widowControl w:val="0"/>
        <w:ind w:firstLine="720"/>
        <w:jc w:val="both"/>
        <w:rPr>
          <w:sz w:val="28"/>
          <w:szCs w:val="28"/>
          <w:lang w:val="kk-KZ"/>
        </w:rPr>
      </w:pPr>
      <w:r w:rsidRPr="001C5618">
        <w:rPr>
          <w:sz w:val="28"/>
          <w:szCs w:val="28"/>
          <w:lang w:val="kk-KZ"/>
        </w:rPr>
        <w:t>1) «Басшының тегі, аты, әкесінің аты (болған кезде)» деген жолда құрылтай құжаттарына сәйкес басшының тегі, аты, әкесінің аты (болған кезде) көрсетіледі;</w:t>
      </w:r>
    </w:p>
    <w:p w:rsidR="001C5618" w:rsidRPr="001C5618" w:rsidRDefault="001C5618" w:rsidP="001C5618">
      <w:pPr>
        <w:widowControl w:val="0"/>
        <w:ind w:firstLine="708"/>
        <w:jc w:val="both"/>
        <w:rPr>
          <w:sz w:val="28"/>
          <w:szCs w:val="28"/>
          <w:lang w:val="kk-KZ"/>
        </w:rPr>
      </w:pPr>
      <w:r w:rsidRPr="001C5618">
        <w:rPr>
          <w:sz w:val="28"/>
          <w:szCs w:val="28"/>
          <w:lang w:val="kk-KZ"/>
        </w:rPr>
        <w:t>2) есептің тапсырылған күнідекларация тапсырылғаннан кейінгі есептің мемлекеттік кірістер органына тапсырылған күні;</w:t>
      </w:r>
    </w:p>
    <w:p w:rsidR="001C5618" w:rsidRPr="001C5618" w:rsidRDefault="001C5618" w:rsidP="001C5618">
      <w:pPr>
        <w:widowControl w:val="0"/>
        <w:ind w:firstLine="708"/>
        <w:jc w:val="both"/>
        <w:rPr>
          <w:sz w:val="28"/>
          <w:szCs w:val="28"/>
          <w:lang w:val="kk-KZ"/>
        </w:rPr>
      </w:pPr>
      <w:r w:rsidRPr="001C5618">
        <w:rPr>
          <w:sz w:val="28"/>
          <w:szCs w:val="28"/>
          <w:lang w:val="kk-KZ"/>
        </w:rPr>
        <w:t>3) мемлекеттік кірістер органының коды – салық төлеушінің орналасқан орны бойынша мемлекеттік кірістер органының коды;</w:t>
      </w:r>
    </w:p>
    <w:p w:rsidR="001C5618" w:rsidRPr="001C5618" w:rsidRDefault="001C5618" w:rsidP="001C5618">
      <w:pPr>
        <w:widowControl w:val="0"/>
        <w:ind w:firstLine="720"/>
        <w:jc w:val="both"/>
        <w:rPr>
          <w:sz w:val="28"/>
          <w:szCs w:val="28"/>
          <w:lang w:val="kk-KZ"/>
        </w:rPr>
      </w:pPr>
      <w:r w:rsidRPr="001C5618">
        <w:rPr>
          <w:sz w:val="28"/>
          <w:szCs w:val="28"/>
          <w:lang w:val="kk-KZ"/>
        </w:rPr>
        <w:t>4) «Есепті қабылдаған лауазымды адамның тегі, аты, әкесінің аты</w:t>
      </w:r>
      <w:r w:rsidRPr="001C5618">
        <w:rPr>
          <w:sz w:val="28"/>
          <w:szCs w:val="28"/>
          <w:lang w:val="kk-KZ"/>
        </w:rPr>
        <w:br/>
        <w:t>(болған кезде)» деген жолда декларация тапсырылғаннан кейiнгi есепті қабылдаған мемлекеттік кірістер органы қызметкерінің тегі, аты, әкесінің аты (болған кезде) көрсетіледі;</w:t>
      </w:r>
    </w:p>
    <w:p w:rsidR="001C5618" w:rsidRPr="001C5618" w:rsidRDefault="001C5618" w:rsidP="001C5618">
      <w:pPr>
        <w:widowControl w:val="0"/>
        <w:ind w:firstLine="708"/>
        <w:jc w:val="both"/>
        <w:rPr>
          <w:sz w:val="28"/>
          <w:szCs w:val="28"/>
          <w:lang w:val="kk-KZ"/>
        </w:rPr>
      </w:pPr>
      <w:r w:rsidRPr="001C5618">
        <w:rPr>
          <w:sz w:val="28"/>
          <w:szCs w:val="28"/>
          <w:lang w:val="kk-KZ"/>
        </w:rPr>
        <w:t xml:space="preserve">5) есептің қабылданған күні – Салық кодексінің </w:t>
      </w:r>
      <w:bookmarkEnd w:id="20"/>
      <w:r w:rsidRPr="001C5618">
        <w:rPr>
          <w:sz w:val="28"/>
          <w:szCs w:val="28"/>
        </w:rPr>
        <w:fldChar w:fldCharType="begin"/>
      </w:r>
      <w:r w:rsidRPr="001C5618">
        <w:rPr>
          <w:sz w:val="28"/>
          <w:szCs w:val="28"/>
          <w:lang w:val="kk-KZ"/>
        </w:rPr>
        <w:instrText xml:space="preserve"> HYPERLINK "jl:30366245.5840000%20" </w:instrText>
      </w:r>
      <w:r w:rsidRPr="001C5618">
        <w:rPr>
          <w:sz w:val="28"/>
          <w:szCs w:val="28"/>
        </w:rPr>
        <w:fldChar w:fldCharType="end"/>
      </w:r>
      <w:r w:rsidRPr="001C5618">
        <w:rPr>
          <w:sz w:val="28"/>
          <w:szCs w:val="28"/>
          <w:lang w:val="kk-KZ"/>
        </w:rPr>
        <w:t>209-бабы 2-тармағына сәйкес есептің табыс етілген күні;</w:t>
      </w:r>
    </w:p>
    <w:p w:rsidR="001C5618" w:rsidRPr="001C5618" w:rsidRDefault="001C5618" w:rsidP="001C5618">
      <w:pPr>
        <w:widowControl w:val="0"/>
        <w:ind w:firstLine="720"/>
        <w:jc w:val="both"/>
        <w:rPr>
          <w:sz w:val="28"/>
          <w:szCs w:val="28"/>
          <w:lang w:val="kk-KZ"/>
        </w:rPr>
      </w:pPr>
      <w:r w:rsidRPr="001C5618">
        <w:rPr>
          <w:sz w:val="28"/>
          <w:szCs w:val="28"/>
          <w:lang w:val="kk-KZ"/>
        </w:rPr>
        <w:t>6) құжаттың кіріс нөмірі – декларация тапсырылғаннан кейiн мемлекеттік кірістер органы берген есептің тіркеу нөмірі;</w:t>
      </w:r>
    </w:p>
    <w:p w:rsidR="001C5618" w:rsidRPr="001C5618" w:rsidRDefault="001C5618" w:rsidP="001C5618">
      <w:pPr>
        <w:widowControl w:val="0"/>
        <w:ind w:firstLine="708"/>
        <w:jc w:val="both"/>
        <w:rPr>
          <w:sz w:val="28"/>
          <w:szCs w:val="28"/>
          <w:lang w:val="kk-KZ"/>
        </w:rPr>
      </w:pPr>
      <w:r w:rsidRPr="001C5618">
        <w:rPr>
          <w:sz w:val="28"/>
          <w:szCs w:val="28"/>
          <w:lang w:val="kk-KZ"/>
        </w:rPr>
        <w:t>7) пошта штемпелінің күні – пошта немесе өзге байланыс ұйымы қойған пошта штемпелінің күні көрсетіледі.</w:t>
      </w:r>
    </w:p>
    <w:p w:rsidR="001C5618" w:rsidRPr="001C5618" w:rsidRDefault="001C5618" w:rsidP="001C5618">
      <w:pPr>
        <w:ind w:firstLine="709"/>
        <w:jc w:val="both"/>
        <w:rPr>
          <w:sz w:val="28"/>
          <w:szCs w:val="28"/>
          <w:lang w:val="kk-KZ"/>
        </w:rPr>
      </w:pPr>
      <w:r w:rsidRPr="001C5618">
        <w:rPr>
          <w:rStyle w:val="S00"/>
          <w:color w:val="auto"/>
          <w:sz w:val="28"/>
          <w:szCs w:val="28"/>
          <w:lang w:val="kk-KZ"/>
        </w:rPr>
        <w:t xml:space="preserve">Осы тармақтың 4), 5), 6) және 7) тармақтары </w:t>
      </w:r>
      <w:r w:rsidRPr="001C5618">
        <w:rPr>
          <w:sz w:val="28"/>
          <w:szCs w:val="28"/>
          <w:lang w:val="kk-KZ"/>
        </w:rPr>
        <w:t>қағаз тасымалдағышта декларацияны қабылдаған, мемлекеттік кірістер органының қызметкері толтырады.</w:t>
      </w:r>
    </w:p>
    <w:p w:rsidR="00C2191C" w:rsidRPr="001C5618" w:rsidRDefault="00C2191C" w:rsidP="00C2191C">
      <w:pPr>
        <w:rPr>
          <w:sz w:val="28"/>
          <w:szCs w:val="28"/>
          <w:lang w:val="kk-KZ"/>
        </w:rPr>
      </w:pPr>
    </w:p>
    <w:p w:rsidR="00C2191C" w:rsidRPr="001C5618" w:rsidRDefault="00C2191C" w:rsidP="00C2191C">
      <w:pPr>
        <w:rPr>
          <w:sz w:val="28"/>
          <w:szCs w:val="28"/>
          <w:lang w:val="kk-KZ"/>
        </w:rPr>
      </w:pPr>
    </w:p>
    <w:p w:rsidR="005507DA" w:rsidRPr="001C5618" w:rsidRDefault="005507DA" w:rsidP="00C2191C">
      <w:pPr>
        <w:rPr>
          <w:i/>
          <w:sz w:val="28"/>
          <w:szCs w:val="28"/>
          <w:lang w:val="kk-KZ"/>
        </w:rPr>
      </w:pPr>
    </w:p>
    <w:sectPr w:rsidR="005507DA" w:rsidRPr="001C5618" w:rsidSect="0024610D">
      <w:headerReference w:type="default" r:id="rId22"/>
      <w:pgSz w:w="11906" w:h="16838"/>
      <w:pgMar w:top="1418" w:right="851" w:bottom="1418" w:left="1418" w:header="709" w:footer="709"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FD" w:rsidRDefault="009915FD">
      <w:r>
        <w:separator/>
      </w:r>
    </w:p>
  </w:endnote>
  <w:endnote w:type="continuationSeparator" w:id="0">
    <w:p w:rsidR="009915FD" w:rsidRDefault="0099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FuturaOr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FD" w:rsidRDefault="009915FD">
      <w:r>
        <w:separator/>
      </w:r>
    </w:p>
  </w:footnote>
  <w:footnote w:type="continuationSeparator" w:id="0">
    <w:p w:rsidR="009915FD" w:rsidRDefault="00991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602729"/>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3A0F66">
          <w:rPr>
            <w:rFonts w:ascii="Times New Roman" w:hAnsi="Times New Roman" w:cs="Times New Roman"/>
            <w:noProof/>
            <w:sz w:val="28"/>
            <w:szCs w:val="28"/>
          </w:rPr>
          <w:t>84</w:t>
        </w:r>
        <w:r w:rsidRPr="00A21154">
          <w:rPr>
            <w:rFonts w:ascii="Times New Roman" w:hAnsi="Times New Roman" w:cs="Times New Roman"/>
            <w:sz w:val="28"/>
            <w:szCs w:val="28"/>
          </w:rPr>
          <w:fldChar w:fldCharType="end"/>
        </w:r>
      </w:p>
    </w:sdtContent>
  </w:sdt>
  <w:p w:rsidR="00C2191C" w:rsidRDefault="00C219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93"/>
    <w:multiLevelType w:val="hybridMultilevel"/>
    <w:tmpl w:val="C7E065B8"/>
    <w:lvl w:ilvl="0" w:tplc="D3365F76">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810102"/>
    <w:multiLevelType w:val="hybridMultilevel"/>
    <w:tmpl w:val="8CA07280"/>
    <w:lvl w:ilvl="0" w:tplc="B80AF18A">
      <w:start w:val="1"/>
      <w:numFmt w:val="decimal"/>
      <w:lvlText w:val="%1)"/>
      <w:lvlJc w:val="left"/>
      <w:pPr>
        <w:tabs>
          <w:tab w:val="num" w:pos="1260"/>
        </w:tabs>
        <w:ind w:left="1260" w:hanging="360"/>
      </w:pPr>
      <w:rPr>
        <w:rFonts w:hint="default"/>
      </w:rPr>
    </w:lvl>
    <w:lvl w:ilvl="1" w:tplc="7C820BB4">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B23372B"/>
    <w:multiLevelType w:val="singleLevel"/>
    <w:tmpl w:val="851E3D22"/>
    <w:lvl w:ilvl="0">
      <w:start w:val="1"/>
      <w:numFmt w:val="decimal"/>
      <w:lvlText w:val="%1)"/>
      <w:lvlJc w:val="left"/>
      <w:pPr>
        <w:tabs>
          <w:tab w:val="num" w:pos="1069"/>
        </w:tabs>
        <w:ind w:left="1069" w:hanging="360"/>
      </w:pPr>
      <w:rPr>
        <w:rFonts w:hint="default"/>
      </w:rPr>
    </w:lvl>
  </w:abstractNum>
  <w:abstractNum w:abstractNumId="3">
    <w:nsid w:val="1CC5749C"/>
    <w:multiLevelType w:val="hybridMultilevel"/>
    <w:tmpl w:val="AE44103E"/>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B079E4"/>
    <w:multiLevelType w:val="hybridMultilevel"/>
    <w:tmpl w:val="C616D68E"/>
    <w:lvl w:ilvl="0" w:tplc="7C820B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D5289D"/>
    <w:multiLevelType w:val="hybridMultilevel"/>
    <w:tmpl w:val="929CCFB0"/>
    <w:lvl w:ilvl="0" w:tplc="BD98EC84">
      <w:start w:val="1"/>
      <w:numFmt w:val="decimal"/>
      <w:lvlText w:val="%1)"/>
      <w:lvlJc w:val="left"/>
      <w:pPr>
        <w:tabs>
          <w:tab w:val="num" w:pos="1069"/>
        </w:tabs>
        <w:ind w:left="1069" w:hanging="360"/>
      </w:pPr>
      <w:rPr>
        <w:rFonts w:eastAsia="Batang"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E73619"/>
    <w:multiLevelType w:val="multilevel"/>
    <w:tmpl w:val="963E3542"/>
    <w:lvl w:ilvl="0">
      <w:start w:val="1"/>
      <w:numFmt w:val="decimal"/>
      <w:lvlText w:val="%1."/>
      <w:lvlJc w:val="left"/>
      <w:pPr>
        <w:tabs>
          <w:tab w:val="num" w:pos="1069"/>
        </w:tabs>
        <w:ind w:left="1069" w:hanging="360"/>
      </w:pPr>
      <w:rPr>
        <w:rFonts w:hint="default"/>
      </w:rPr>
    </w:lvl>
    <w:lvl w:ilvl="1">
      <w:start w:val="8"/>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
    <w:nsid w:val="3CC80854"/>
    <w:multiLevelType w:val="singleLevel"/>
    <w:tmpl w:val="2C3A1172"/>
    <w:lvl w:ilvl="0">
      <w:start w:val="1"/>
      <w:numFmt w:val="decimal"/>
      <w:lvlText w:val="%1)"/>
      <w:lvlJc w:val="left"/>
      <w:pPr>
        <w:tabs>
          <w:tab w:val="num" w:pos="1440"/>
        </w:tabs>
        <w:ind w:left="1440" w:hanging="360"/>
      </w:pPr>
      <w:rPr>
        <w:rFonts w:hint="default"/>
      </w:rPr>
    </w:lvl>
  </w:abstractNum>
  <w:abstractNum w:abstractNumId="8">
    <w:nsid w:val="47B07EEE"/>
    <w:multiLevelType w:val="hybridMultilevel"/>
    <w:tmpl w:val="79E24448"/>
    <w:lvl w:ilvl="0" w:tplc="EEC206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2D00A7F"/>
    <w:multiLevelType w:val="hybridMultilevel"/>
    <w:tmpl w:val="B7F842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8F13A55"/>
    <w:multiLevelType w:val="hybridMultilevel"/>
    <w:tmpl w:val="3EAA5A54"/>
    <w:lvl w:ilvl="0" w:tplc="6F688B70">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C30EA6"/>
    <w:multiLevelType w:val="hybridMultilevel"/>
    <w:tmpl w:val="3DC89680"/>
    <w:lvl w:ilvl="0" w:tplc="786E9924">
      <w:start w:val="1"/>
      <w:numFmt w:val="decimal"/>
      <w:lvlText w:val="%1."/>
      <w:lvlJc w:val="left"/>
      <w:pPr>
        <w:ind w:left="1775" w:hanging="10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0A124DC"/>
    <w:multiLevelType w:val="hybridMultilevel"/>
    <w:tmpl w:val="8638929A"/>
    <w:lvl w:ilvl="0" w:tplc="4ECC7CF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26903C1"/>
    <w:multiLevelType w:val="hybridMultilevel"/>
    <w:tmpl w:val="52A263E2"/>
    <w:lvl w:ilvl="0" w:tplc="7C820B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C1FFE"/>
    <w:multiLevelType w:val="hybridMultilevel"/>
    <w:tmpl w:val="7BBE8A3E"/>
    <w:lvl w:ilvl="0" w:tplc="38A6B3C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531CFA"/>
    <w:multiLevelType w:val="singleLevel"/>
    <w:tmpl w:val="BD98EC84"/>
    <w:lvl w:ilvl="0">
      <w:start w:val="1"/>
      <w:numFmt w:val="decimal"/>
      <w:lvlText w:val="%1)"/>
      <w:lvlJc w:val="left"/>
      <w:pPr>
        <w:tabs>
          <w:tab w:val="num" w:pos="1069"/>
        </w:tabs>
        <w:ind w:left="1069" w:hanging="360"/>
      </w:pPr>
      <w:rPr>
        <w:rFonts w:eastAsia="Batang" w:hint="default"/>
      </w:rPr>
    </w:lvl>
  </w:abstractNum>
  <w:abstractNum w:abstractNumId="16">
    <w:nsid w:val="7C273DC3"/>
    <w:multiLevelType w:val="hybridMultilevel"/>
    <w:tmpl w:val="ADDE9CA0"/>
    <w:lvl w:ilvl="0" w:tplc="A480386C">
      <w:start w:val="1"/>
      <w:numFmt w:val="decimal"/>
      <w:lvlText w:val="%1)"/>
      <w:lvlJc w:val="left"/>
      <w:pPr>
        <w:tabs>
          <w:tab w:val="num" w:pos="2149"/>
        </w:tabs>
        <w:ind w:left="2149" w:hanging="360"/>
      </w:pPr>
      <w:rPr>
        <w:rFonts w:hint="default"/>
      </w:rPr>
    </w:lvl>
    <w:lvl w:ilvl="1" w:tplc="47840AA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2"/>
  </w:num>
  <w:num w:numId="4">
    <w:abstractNumId w:val="7"/>
  </w:num>
  <w:num w:numId="5">
    <w:abstractNumId w:val="8"/>
  </w:num>
  <w:num w:numId="6">
    <w:abstractNumId w:val="1"/>
  </w:num>
  <w:num w:numId="7">
    <w:abstractNumId w:val="4"/>
  </w:num>
  <w:num w:numId="8">
    <w:abstractNumId w:val="13"/>
  </w:num>
  <w:num w:numId="9">
    <w:abstractNumId w:val="6"/>
  </w:num>
  <w:num w:numId="10">
    <w:abstractNumId w:val="15"/>
  </w:num>
  <w:num w:numId="11">
    <w:abstractNumId w:val="16"/>
  </w:num>
  <w:num w:numId="12">
    <w:abstractNumId w:val="3"/>
  </w:num>
  <w:num w:numId="13">
    <w:abstractNumId w:val="5"/>
  </w:num>
  <w:num w:numId="14">
    <w:abstractNumId w:val="10"/>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52C2A"/>
    <w:rsid w:val="000C75A9"/>
    <w:rsid w:val="000D68F9"/>
    <w:rsid w:val="001113B0"/>
    <w:rsid w:val="001C5618"/>
    <w:rsid w:val="0024610D"/>
    <w:rsid w:val="002E524A"/>
    <w:rsid w:val="00367B61"/>
    <w:rsid w:val="003A0F66"/>
    <w:rsid w:val="004457BC"/>
    <w:rsid w:val="005507DA"/>
    <w:rsid w:val="005634BD"/>
    <w:rsid w:val="006650C4"/>
    <w:rsid w:val="006E0856"/>
    <w:rsid w:val="00711E44"/>
    <w:rsid w:val="00955B11"/>
    <w:rsid w:val="009915FD"/>
    <w:rsid w:val="00B9291E"/>
    <w:rsid w:val="00C2191C"/>
    <w:rsid w:val="00CF3A88"/>
    <w:rsid w:val="00DA7AB3"/>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Body Text Indent"/>
    <w:basedOn w:val="a"/>
    <w:link w:val="a9"/>
    <w:rsid w:val="001C5618"/>
    <w:pPr>
      <w:widowControl w:val="0"/>
      <w:ind w:firstLine="485"/>
      <w:jc w:val="both"/>
    </w:pPr>
    <w:rPr>
      <w:rFonts w:ascii="a_FuturaOrto" w:hAnsi="a_FuturaOrto"/>
      <w:snapToGrid w:val="0"/>
      <w:color w:val="000000"/>
      <w:szCs w:val="20"/>
    </w:rPr>
  </w:style>
  <w:style w:type="character" w:customStyle="1" w:styleId="a9">
    <w:name w:val="Основной текст с отступом Знак"/>
    <w:basedOn w:val="a0"/>
    <w:link w:val="a8"/>
    <w:rsid w:val="001C5618"/>
    <w:rPr>
      <w:rFonts w:ascii="a_FuturaOrto" w:eastAsia="Times New Roman" w:hAnsi="a_FuturaOrto" w:cs="Times New Roman"/>
      <w:snapToGrid w:val="0"/>
      <w:color w:val="000000"/>
      <w:sz w:val="24"/>
      <w:szCs w:val="20"/>
      <w:lang w:eastAsia="ru-RU"/>
    </w:rPr>
  </w:style>
  <w:style w:type="character" w:customStyle="1" w:styleId="s0">
    <w:name w:val="s0"/>
    <w:rsid w:val="001C5618"/>
    <w:rPr>
      <w:rFonts w:ascii="Times New Roman" w:hAnsi="Times New Roman" w:cs="Times New Roman" w:hint="default"/>
      <w:b w:val="0"/>
      <w:bCs w:val="0"/>
      <w:i w:val="0"/>
      <w:iCs w:val="0"/>
      <w:strike w:val="0"/>
      <w:dstrike w:val="0"/>
      <w:color w:val="000000"/>
      <w:sz w:val="20"/>
      <w:szCs w:val="20"/>
      <w:u w:val="none"/>
      <w:effect w:val="none"/>
    </w:rPr>
  </w:style>
  <w:style w:type="character" w:styleId="aa">
    <w:name w:val="Hyperlink"/>
    <w:rsid w:val="001C5618"/>
    <w:rPr>
      <w:color w:val="0000FF"/>
      <w:u w:val="single"/>
    </w:rPr>
  </w:style>
  <w:style w:type="paragraph" w:styleId="ab">
    <w:name w:val="Body Text"/>
    <w:basedOn w:val="a"/>
    <w:link w:val="ac"/>
    <w:rsid w:val="001C5618"/>
    <w:pPr>
      <w:spacing w:after="120"/>
    </w:pPr>
  </w:style>
  <w:style w:type="character" w:customStyle="1" w:styleId="ac">
    <w:name w:val="Основной текст Знак"/>
    <w:basedOn w:val="a0"/>
    <w:link w:val="ab"/>
    <w:rsid w:val="001C5618"/>
    <w:rPr>
      <w:rFonts w:ascii="Times New Roman" w:eastAsia="Times New Roman" w:hAnsi="Times New Roman" w:cs="Times New Roman"/>
      <w:sz w:val="24"/>
      <w:szCs w:val="24"/>
      <w:lang w:eastAsia="ru-RU"/>
    </w:rPr>
  </w:style>
  <w:style w:type="paragraph" w:styleId="ad">
    <w:name w:val="footer"/>
    <w:basedOn w:val="a"/>
    <w:link w:val="ae"/>
    <w:rsid w:val="001C5618"/>
    <w:pPr>
      <w:tabs>
        <w:tab w:val="center" w:pos="4677"/>
        <w:tab w:val="right" w:pos="9355"/>
      </w:tabs>
    </w:pPr>
  </w:style>
  <w:style w:type="character" w:customStyle="1" w:styleId="ae">
    <w:name w:val="Нижний колонтитул Знак"/>
    <w:basedOn w:val="a0"/>
    <w:link w:val="ad"/>
    <w:rsid w:val="001C5618"/>
    <w:rPr>
      <w:rFonts w:ascii="Times New Roman" w:eastAsia="Times New Roman" w:hAnsi="Times New Roman" w:cs="Times New Roman"/>
      <w:sz w:val="24"/>
      <w:szCs w:val="24"/>
      <w:lang w:eastAsia="ru-RU"/>
    </w:rPr>
  </w:style>
  <w:style w:type="character" w:styleId="af">
    <w:name w:val="page number"/>
    <w:basedOn w:val="a0"/>
    <w:rsid w:val="001C5618"/>
  </w:style>
  <w:style w:type="paragraph" w:customStyle="1" w:styleId="af0">
    <w:name w:val="Знак Знак Знак"/>
    <w:basedOn w:val="a"/>
    <w:autoRedefine/>
    <w:rsid w:val="001C5618"/>
    <w:pPr>
      <w:spacing w:after="160" w:line="240" w:lineRule="exact"/>
    </w:pPr>
    <w:rPr>
      <w:sz w:val="28"/>
      <w:szCs w:val="20"/>
      <w:lang w:val="en-US" w:eastAsia="en-US"/>
    </w:rPr>
  </w:style>
  <w:style w:type="character" w:customStyle="1" w:styleId="s1">
    <w:name w:val="s1"/>
    <w:rsid w:val="001C5618"/>
    <w:rPr>
      <w:rFonts w:ascii="Times New Roman" w:hAnsi="Times New Roman" w:cs="Times New Roman" w:hint="default"/>
      <w:b/>
      <w:bCs/>
      <w:i w:val="0"/>
      <w:iCs w:val="0"/>
      <w:strike w:val="0"/>
      <w:dstrike w:val="0"/>
      <w:color w:val="000000"/>
      <w:sz w:val="20"/>
      <w:szCs w:val="20"/>
      <w:u w:val="none"/>
      <w:effect w:val="none"/>
    </w:rPr>
  </w:style>
  <w:style w:type="paragraph" w:styleId="af1">
    <w:name w:val="List Paragraph"/>
    <w:basedOn w:val="a"/>
    <w:uiPriority w:val="34"/>
    <w:qFormat/>
    <w:rsid w:val="001C5618"/>
    <w:pPr>
      <w:spacing w:after="200" w:line="276" w:lineRule="auto"/>
      <w:ind w:left="720"/>
      <w:contextualSpacing/>
    </w:pPr>
    <w:rPr>
      <w:rFonts w:ascii="Calibri" w:eastAsia="Calibri" w:hAnsi="Calibri"/>
      <w:sz w:val="22"/>
      <w:szCs w:val="22"/>
      <w:lang w:eastAsia="en-US"/>
    </w:rPr>
  </w:style>
  <w:style w:type="character" w:customStyle="1" w:styleId="S00">
    <w:name w:val="S0"/>
    <w:rsid w:val="001C561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Body Text Indent"/>
    <w:basedOn w:val="a"/>
    <w:link w:val="a9"/>
    <w:rsid w:val="001C5618"/>
    <w:pPr>
      <w:widowControl w:val="0"/>
      <w:ind w:firstLine="485"/>
      <w:jc w:val="both"/>
    </w:pPr>
    <w:rPr>
      <w:rFonts w:ascii="a_FuturaOrto" w:hAnsi="a_FuturaOrto"/>
      <w:snapToGrid w:val="0"/>
      <w:color w:val="000000"/>
      <w:szCs w:val="20"/>
    </w:rPr>
  </w:style>
  <w:style w:type="character" w:customStyle="1" w:styleId="a9">
    <w:name w:val="Основной текст с отступом Знак"/>
    <w:basedOn w:val="a0"/>
    <w:link w:val="a8"/>
    <w:rsid w:val="001C5618"/>
    <w:rPr>
      <w:rFonts w:ascii="a_FuturaOrto" w:eastAsia="Times New Roman" w:hAnsi="a_FuturaOrto" w:cs="Times New Roman"/>
      <w:snapToGrid w:val="0"/>
      <w:color w:val="000000"/>
      <w:sz w:val="24"/>
      <w:szCs w:val="20"/>
      <w:lang w:eastAsia="ru-RU"/>
    </w:rPr>
  </w:style>
  <w:style w:type="character" w:customStyle="1" w:styleId="s0">
    <w:name w:val="s0"/>
    <w:rsid w:val="001C5618"/>
    <w:rPr>
      <w:rFonts w:ascii="Times New Roman" w:hAnsi="Times New Roman" w:cs="Times New Roman" w:hint="default"/>
      <w:b w:val="0"/>
      <w:bCs w:val="0"/>
      <w:i w:val="0"/>
      <w:iCs w:val="0"/>
      <w:strike w:val="0"/>
      <w:dstrike w:val="0"/>
      <w:color w:val="000000"/>
      <w:sz w:val="20"/>
      <w:szCs w:val="20"/>
      <w:u w:val="none"/>
      <w:effect w:val="none"/>
    </w:rPr>
  </w:style>
  <w:style w:type="character" w:styleId="aa">
    <w:name w:val="Hyperlink"/>
    <w:rsid w:val="001C5618"/>
    <w:rPr>
      <w:color w:val="0000FF"/>
      <w:u w:val="single"/>
    </w:rPr>
  </w:style>
  <w:style w:type="paragraph" w:styleId="ab">
    <w:name w:val="Body Text"/>
    <w:basedOn w:val="a"/>
    <w:link w:val="ac"/>
    <w:rsid w:val="001C5618"/>
    <w:pPr>
      <w:spacing w:after="120"/>
    </w:pPr>
  </w:style>
  <w:style w:type="character" w:customStyle="1" w:styleId="ac">
    <w:name w:val="Основной текст Знак"/>
    <w:basedOn w:val="a0"/>
    <w:link w:val="ab"/>
    <w:rsid w:val="001C5618"/>
    <w:rPr>
      <w:rFonts w:ascii="Times New Roman" w:eastAsia="Times New Roman" w:hAnsi="Times New Roman" w:cs="Times New Roman"/>
      <w:sz w:val="24"/>
      <w:szCs w:val="24"/>
      <w:lang w:eastAsia="ru-RU"/>
    </w:rPr>
  </w:style>
  <w:style w:type="paragraph" w:styleId="ad">
    <w:name w:val="footer"/>
    <w:basedOn w:val="a"/>
    <w:link w:val="ae"/>
    <w:rsid w:val="001C5618"/>
    <w:pPr>
      <w:tabs>
        <w:tab w:val="center" w:pos="4677"/>
        <w:tab w:val="right" w:pos="9355"/>
      </w:tabs>
    </w:pPr>
  </w:style>
  <w:style w:type="character" w:customStyle="1" w:styleId="ae">
    <w:name w:val="Нижний колонтитул Знак"/>
    <w:basedOn w:val="a0"/>
    <w:link w:val="ad"/>
    <w:rsid w:val="001C5618"/>
    <w:rPr>
      <w:rFonts w:ascii="Times New Roman" w:eastAsia="Times New Roman" w:hAnsi="Times New Roman" w:cs="Times New Roman"/>
      <w:sz w:val="24"/>
      <w:szCs w:val="24"/>
      <w:lang w:eastAsia="ru-RU"/>
    </w:rPr>
  </w:style>
  <w:style w:type="character" w:styleId="af">
    <w:name w:val="page number"/>
    <w:basedOn w:val="a0"/>
    <w:rsid w:val="001C5618"/>
  </w:style>
  <w:style w:type="paragraph" w:customStyle="1" w:styleId="af0">
    <w:name w:val="Знак Знак Знак"/>
    <w:basedOn w:val="a"/>
    <w:autoRedefine/>
    <w:rsid w:val="001C5618"/>
    <w:pPr>
      <w:spacing w:after="160" w:line="240" w:lineRule="exact"/>
    </w:pPr>
    <w:rPr>
      <w:sz w:val="28"/>
      <w:szCs w:val="20"/>
      <w:lang w:val="en-US" w:eastAsia="en-US"/>
    </w:rPr>
  </w:style>
  <w:style w:type="character" w:customStyle="1" w:styleId="s1">
    <w:name w:val="s1"/>
    <w:rsid w:val="001C5618"/>
    <w:rPr>
      <w:rFonts w:ascii="Times New Roman" w:hAnsi="Times New Roman" w:cs="Times New Roman" w:hint="default"/>
      <w:b/>
      <w:bCs/>
      <w:i w:val="0"/>
      <w:iCs w:val="0"/>
      <w:strike w:val="0"/>
      <w:dstrike w:val="0"/>
      <w:color w:val="000000"/>
      <w:sz w:val="20"/>
      <w:szCs w:val="20"/>
      <w:u w:val="none"/>
      <w:effect w:val="none"/>
    </w:rPr>
  </w:style>
  <w:style w:type="paragraph" w:styleId="af1">
    <w:name w:val="List Paragraph"/>
    <w:basedOn w:val="a"/>
    <w:uiPriority w:val="34"/>
    <w:qFormat/>
    <w:rsid w:val="001C5618"/>
    <w:pPr>
      <w:spacing w:after="200" w:line="276" w:lineRule="auto"/>
      <w:ind w:left="720"/>
      <w:contextualSpacing/>
    </w:pPr>
    <w:rPr>
      <w:rFonts w:ascii="Calibri" w:eastAsia="Calibri" w:hAnsi="Calibri"/>
      <w:sz w:val="22"/>
      <w:szCs w:val="22"/>
      <w:lang w:eastAsia="en-US"/>
    </w:rPr>
  </w:style>
  <w:style w:type="character" w:customStyle="1" w:styleId="S00">
    <w:name w:val="S0"/>
    <w:rsid w:val="001C561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45.0%20" TargetMode="External"/><Relationship Id="rId13" Type="http://schemas.openxmlformats.org/officeDocument/2006/relationships/hyperlink" Target="jl:30366245.1390000%20" TargetMode="External"/><Relationship Id="rId18" Type="http://schemas.openxmlformats.org/officeDocument/2006/relationships/hyperlink" Target="jl:30366245.1410000%20" TargetMode="External"/><Relationship Id="rId3" Type="http://schemas.microsoft.com/office/2007/relationships/stylesWithEffects" Target="stylesWithEffects.xml"/><Relationship Id="rId21" Type="http://schemas.openxmlformats.org/officeDocument/2006/relationships/hyperlink" Target="jl:30366245.700000%20" TargetMode="External"/><Relationship Id="rId7" Type="http://schemas.openxmlformats.org/officeDocument/2006/relationships/endnotes" Target="endnotes.xml"/><Relationship Id="rId12" Type="http://schemas.openxmlformats.org/officeDocument/2006/relationships/hyperlink" Target="jl:30366245.1410000%20" TargetMode="External"/><Relationship Id="rId17" Type="http://schemas.openxmlformats.org/officeDocument/2006/relationships/hyperlink" Target="jl:30366245.1390000%20" TargetMode="External"/><Relationship Id="rId2" Type="http://schemas.openxmlformats.org/officeDocument/2006/relationships/styles" Target="styles.xml"/><Relationship Id="rId16" Type="http://schemas.openxmlformats.org/officeDocument/2006/relationships/hyperlink" Target="jl:30366245.1390000%20" TargetMode="External"/><Relationship Id="rId20" Type="http://schemas.openxmlformats.org/officeDocument/2006/relationships/hyperlink" Target="jl:30366245.13900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66245.63000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l:30366245.630000%20" TargetMode="External"/><Relationship Id="rId23" Type="http://schemas.openxmlformats.org/officeDocument/2006/relationships/fontTable" Target="fontTable.xml"/><Relationship Id="rId10" Type="http://schemas.openxmlformats.org/officeDocument/2006/relationships/hyperlink" Target="jl:30366245.610300%20" TargetMode="External"/><Relationship Id="rId19" Type="http://schemas.openxmlformats.org/officeDocument/2006/relationships/hyperlink" Target="jl:30366245.1410000%20" TargetMode="External"/><Relationship Id="rId4" Type="http://schemas.openxmlformats.org/officeDocument/2006/relationships/settings" Target="settings.xml"/><Relationship Id="rId9" Type="http://schemas.openxmlformats.org/officeDocument/2006/relationships/hyperlink" Target="jl:30366245.680000%20" TargetMode="External"/><Relationship Id="rId14" Type="http://schemas.openxmlformats.org/officeDocument/2006/relationships/hyperlink" Target="jl:30366245.1390000%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6</cp:revision>
  <dcterms:created xsi:type="dcterms:W3CDTF">2019-12-26T20:20:00Z</dcterms:created>
  <dcterms:modified xsi:type="dcterms:W3CDTF">2020-01-21T04:59:00Z</dcterms:modified>
</cp:coreProperties>
</file>